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F49B8A" w14:textId="77777777" w:rsidR="00882D21" w:rsidRDefault="00882D21" w:rsidP="00A22D41">
      <w:pPr>
        <w:pStyle w:val="Antrat2"/>
        <w:spacing w:before="0" w:line="360" w:lineRule="auto"/>
        <w:ind w:left="5103"/>
        <w:jc w:val="right"/>
        <w:rPr>
          <w:rFonts w:ascii="Times New Roman" w:eastAsia="Calibri" w:hAnsi="Times New Roman" w:cs="Times New Roman"/>
          <w:color w:val="000000" w:themeColor="text1"/>
          <w:sz w:val="20"/>
          <w:szCs w:val="22"/>
        </w:rPr>
      </w:pPr>
      <w:bookmarkStart w:id="0" w:name="_Toc108090428"/>
      <w:bookmarkStart w:id="1" w:name="_Ref38901392"/>
      <w:bookmarkStart w:id="2" w:name="_Ref38898051"/>
      <w:bookmarkStart w:id="3" w:name="_Ref38540913"/>
      <w:r>
        <w:rPr>
          <w:rFonts w:ascii="Times New Roman" w:eastAsia="Calibri" w:hAnsi="Times New Roman" w:cs="Times New Roman"/>
          <w:color w:val="000000" w:themeColor="text1"/>
          <w:sz w:val="20"/>
          <w:szCs w:val="22"/>
        </w:rPr>
        <w:t>Pirkimo sąlygų 3 priedas „Techninė specifikacija“</w:t>
      </w:r>
      <w:bookmarkEnd w:id="0"/>
      <w:bookmarkEnd w:id="1"/>
      <w:bookmarkEnd w:id="2"/>
      <w:bookmarkEnd w:id="3"/>
      <w:r>
        <w:rPr>
          <w:rFonts w:ascii="Times New Roman" w:eastAsia="Calibri" w:hAnsi="Times New Roman" w:cs="Times New Roman"/>
          <w:color w:val="000000" w:themeColor="text1"/>
          <w:sz w:val="20"/>
          <w:szCs w:val="22"/>
        </w:rPr>
        <w:t xml:space="preserve"> </w:t>
      </w:r>
    </w:p>
    <w:p w14:paraId="1AFFCA03" w14:textId="77777777" w:rsidR="00882D21" w:rsidRDefault="00882D21" w:rsidP="00882D21">
      <w:pPr>
        <w:rPr>
          <w:rFonts w:eastAsiaTheme="minorEastAsia"/>
          <w:b/>
          <w:bCs/>
          <w:color w:val="000000" w:themeColor="text1"/>
          <w:sz w:val="20"/>
          <w:szCs w:val="22"/>
        </w:rPr>
      </w:pPr>
    </w:p>
    <w:p w14:paraId="61F59680" w14:textId="51701C40" w:rsidR="009830F3" w:rsidRPr="00821112" w:rsidRDefault="0017591D" w:rsidP="00F86352">
      <w:pPr>
        <w:tabs>
          <w:tab w:val="num" w:pos="1260"/>
        </w:tabs>
        <w:spacing w:line="360" w:lineRule="auto"/>
        <w:ind w:firstLine="720"/>
        <w:jc w:val="center"/>
        <w:rPr>
          <w:b/>
          <w:caps/>
          <w:sz w:val="22"/>
          <w:szCs w:val="22"/>
          <w:lang w:val="lt-LT"/>
        </w:rPr>
      </w:pPr>
      <w:r w:rsidRPr="00821112">
        <w:rPr>
          <w:b/>
          <w:caps/>
          <w:sz w:val="22"/>
          <w:szCs w:val="22"/>
          <w:lang w:val="lt-LT"/>
        </w:rPr>
        <w:t>TECHNINĖ SPECIFIKACIJA</w:t>
      </w:r>
    </w:p>
    <w:p w14:paraId="54F89200" w14:textId="77777777" w:rsidR="00EF2DDA" w:rsidRPr="00821112" w:rsidRDefault="00EF2DDA" w:rsidP="00EF2DDA">
      <w:pPr>
        <w:tabs>
          <w:tab w:val="num" w:pos="1260"/>
        </w:tabs>
        <w:spacing w:line="360" w:lineRule="auto"/>
        <w:ind w:firstLine="720"/>
        <w:rPr>
          <w:b/>
          <w:caps/>
          <w:sz w:val="22"/>
          <w:szCs w:val="22"/>
          <w:lang w:val="lt-LT"/>
        </w:rPr>
      </w:pPr>
    </w:p>
    <w:p w14:paraId="259B9C4C" w14:textId="72C39B6F" w:rsidR="009830F3" w:rsidRPr="00E0424D" w:rsidRDefault="00EF2DDA" w:rsidP="00EF2DDA">
      <w:pPr>
        <w:pStyle w:val="Sraopastraipa"/>
        <w:widowControl w:val="0"/>
        <w:numPr>
          <w:ilvl w:val="0"/>
          <w:numId w:val="1"/>
        </w:numPr>
        <w:spacing w:line="276" w:lineRule="auto"/>
        <w:ind w:right="-1"/>
        <w:jc w:val="both"/>
        <w:rPr>
          <w:bCs/>
          <w:lang w:val="lt-LT"/>
        </w:rPr>
      </w:pPr>
      <w:r w:rsidRPr="00E0424D">
        <w:rPr>
          <w:bCs/>
          <w:lang w:val="lt-LT"/>
        </w:rPr>
        <w:t>BENDRA INFORMACIJA</w:t>
      </w:r>
    </w:p>
    <w:p w14:paraId="2919DDF8" w14:textId="206E292B" w:rsidR="00EF2DDA" w:rsidRPr="00E0424D" w:rsidRDefault="00EF2DDA" w:rsidP="00EF2DDA">
      <w:pPr>
        <w:widowControl w:val="0"/>
        <w:spacing w:line="276" w:lineRule="auto"/>
        <w:ind w:right="-1"/>
        <w:jc w:val="both"/>
        <w:rPr>
          <w:bCs/>
          <w:lang w:val="lt-LT"/>
        </w:rPr>
      </w:pPr>
      <w:r w:rsidRPr="00E0424D">
        <w:rPr>
          <w:bCs/>
          <w:lang w:val="lt-LT"/>
        </w:rPr>
        <w:t>Pirkimo organizatorius – Kauno kolegija (Užsakovas).</w:t>
      </w:r>
    </w:p>
    <w:p w14:paraId="5DC7C362" w14:textId="36C8F839" w:rsidR="009830F3" w:rsidRPr="00E0424D" w:rsidRDefault="009830F3" w:rsidP="00EF2DDA">
      <w:pPr>
        <w:widowControl w:val="0"/>
        <w:spacing w:line="276" w:lineRule="auto"/>
        <w:ind w:right="-1"/>
        <w:jc w:val="both"/>
        <w:rPr>
          <w:lang w:val="lt-LT"/>
        </w:rPr>
      </w:pPr>
      <w:r w:rsidRPr="00E0424D">
        <w:rPr>
          <w:bCs/>
          <w:lang w:val="lt-LT"/>
        </w:rPr>
        <w:t xml:space="preserve">Pirkimo objektas – </w:t>
      </w:r>
      <w:r w:rsidR="00EF2DDA" w:rsidRPr="00E0424D">
        <w:rPr>
          <w:rFonts w:eastAsia="Calibri" w:cs="Arial"/>
          <w:lang w:val="lt-LT"/>
        </w:rPr>
        <w:t>maitinimo paslaugos (BVPŽ kodas – 55300000-3) (toliau – ir Paslaugos).</w:t>
      </w:r>
    </w:p>
    <w:p w14:paraId="539F7425" w14:textId="093A5096" w:rsidR="009830F3" w:rsidRPr="00E0424D" w:rsidRDefault="009830F3" w:rsidP="00EF2DDA">
      <w:pPr>
        <w:widowControl w:val="0"/>
        <w:spacing w:line="276" w:lineRule="auto"/>
        <w:ind w:right="-1"/>
        <w:jc w:val="both"/>
        <w:rPr>
          <w:lang w:val="lt-LT"/>
        </w:rPr>
      </w:pPr>
      <w:r w:rsidRPr="00E0424D">
        <w:rPr>
          <w:lang w:val="lt-LT"/>
        </w:rPr>
        <w:t xml:space="preserve">Numatomas sutarties galiojimo laikotarpis – </w:t>
      </w:r>
      <w:r w:rsidR="00EF2DDA" w:rsidRPr="00E0424D">
        <w:rPr>
          <w:lang w:val="lt-LT"/>
        </w:rPr>
        <w:t>12</w:t>
      </w:r>
      <w:r w:rsidRPr="00E0424D">
        <w:rPr>
          <w:lang w:val="lt-LT"/>
        </w:rPr>
        <w:t xml:space="preserve"> (</w:t>
      </w:r>
      <w:r w:rsidR="00EF2DDA" w:rsidRPr="00E0424D">
        <w:rPr>
          <w:lang w:val="lt-LT"/>
        </w:rPr>
        <w:t>dvylika</w:t>
      </w:r>
      <w:r w:rsidRPr="00E0424D">
        <w:rPr>
          <w:lang w:val="lt-LT"/>
        </w:rPr>
        <w:t>) mėnesi</w:t>
      </w:r>
      <w:r w:rsidR="00EF2DDA" w:rsidRPr="00E0424D">
        <w:rPr>
          <w:lang w:val="lt-LT"/>
        </w:rPr>
        <w:t>ų.</w:t>
      </w:r>
    </w:p>
    <w:p w14:paraId="2A77B0AA" w14:textId="6E778740" w:rsidR="00EF2DDA" w:rsidRPr="00E0424D" w:rsidRDefault="00EF2DDA" w:rsidP="00EF2DDA">
      <w:pPr>
        <w:pStyle w:val="Sraopastraipa"/>
        <w:tabs>
          <w:tab w:val="left" w:pos="142"/>
        </w:tabs>
        <w:spacing w:line="276" w:lineRule="auto"/>
        <w:ind w:left="0"/>
        <w:jc w:val="both"/>
        <w:rPr>
          <w:bCs/>
        </w:rPr>
      </w:pPr>
      <w:r w:rsidRPr="00E0424D">
        <w:rPr>
          <w:bCs/>
        </w:rPr>
        <w:t>Paslaugos gavėjai</w:t>
      </w:r>
      <w:r w:rsidRPr="00E0424D">
        <w:rPr>
          <w:b/>
        </w:rPr>
        <w:t xml:space="preserve"> – </w:t>
      </w:r>
      <w:r w:rsidRPr="00E0424D">
        <w:rPr>
          <w:bCs/>
        </w:rPr>
        <w:t>Užsakovo organizuojamų renginių, posėdžių, mokymų, vizitų dalyviai, Lietuvos ir užsienio svečiai, delegacijų atstovai (nuo 10 iki 300 dalyvių renginio metu).</w:t>
      </w:r>
    </w:p>
    <w:p w14:paraId="1D323714" w14:textId="103B669D" w:rsidR="00EF2DDA" w:rsidRDefault="00EF2DDA" w:rsidP="00626CA2">
      <w:pPr>
        <w:pStyle w:val="Sraopastraipa"/>
        <w:tabs>
          <w:tab w:val="left" w:pos="142"/>
        </w:tabs>
        <w:spacing w:line="276" w:lineRule="auto"/>
        <w:ind w:left="0"/>
        <w:jc w:val="both"/>
        <w:rPr>
          <w:bCs/>
        </w:rPr>
      </w:pPr>
      <w:r w:rsidRPr="00E0424D">
        <w:rPr>
          <w:bCs/>
        </w:rPr>
        <w:t>Paslaugų suteikimo vieta – Kauno kolegijos patalpos Kauno mieste.</w:t>
      </w:r>
    </w:p>
    <w:p w14:paraId="0E0F9626" w14:textId="77777777" w:rsidR="00626CA2" w:rsidRPr="00626CA2" w:rsidRDefault="00626CA2" w:rsidP="00626CA2">
      <w:pPr>
        <w:pStyle w:val="Sraopastraipa"/>
        <w:tabs>
          <w:tab w:val="left" w:pos="142"/>
        </w:tabs>
        <w:spacing w:line="276" w:lineRule="auto"/>
        <w:ind w:left="0"/>
        <w:jc w:val="both"/>
        <w:rPr>
          <w:bCs/>
        </w:rPr>
      </w:pPr>
    </w:p>
    <w:p w14:paraId="497329B7" w14:textId="18A47BD7" w:rsidR="00EF2DDA" w:rsidRPr="00E0424D" w:rsidRDefault="00EF2DDA" w:rsidP="00FE5958">
      <w:pPr>
        <w:pStyle w:val="Sraopastraipa"/>
        <w:numPr>
          <w:ilvl w:val="0"/>
          <w:numId w:val="1"/>
        </w:numPr>
        <w:spacing w:line="360" w:lineRule="auto"/>
        <w:ind w:right="-1"/>
        <w:jc w:val="both"/>
        <w:rPr>
          <w:lang w:val="lt-LT"/>
        </w:rPr>
      </w:pPr>
      <w:r w:rsidRPr="00E0424D">
        <w:rPr>
          <w:lang w:val="lt-LT"/>
        </w:rPr>
        <w:t>PASLAUGŲ APRAŠYMAS</w:t>
      </w:r>
    </w:p>
    <w:p w14:paraId="27CEEDC8" w14:textId="4408F32D" w:rsidR="00FE5958" w:rsidRPr="00E0424D" w:rsidRDefault="00FE5958" w:rsidP="00821112">
      <w:pPr>
        <w:spacing w:line="360" w:lineRule="auto"/>
        <w:ind w:right="-1"/>
        <w:jc w:val="both"/>
        <w:rPr>
          <w:lang w:val="lt-LT"/>
        </w:rPr>
      </w:pPr>
      <w:r w:rsidRPr="00E0424D">
        <w:rPr>
          <w:lang w:val="lt-LT"/>
        </w:rPr>
        <w:t>Maitinimo paslaugų detalizacija:</w:t>
      </w:r>
    </w:p>
    <w:tbl>
      <w:tblPr>
        <w:tblStyle w:val="Lentelstinklelis"/>
        <w:tblW w:w="9634" w:type="dxa"/>
        <w:tblLook w:val="04A0" w:firstRow="1" w:lastRow="0" w:firstColumn="1" w:lastColumn="0" w:noHBand="0" w:noVBand="1"/>
      </w:tblPr>
      <w:tblGrid>
        <w:gridCol w:w="4248"/>
        <w:gridCol w:w="2977"/>
        <w:gridCol w:w="2409"/>
      </w:tblGrid>
      <w:tr w:rsidR="0008113B" w:rsidRPr="00EF2DDA" w14:paraId="3DC0AF1C" w14:textId="77777777" w:rsidTr="00EF2DDA">
        <w:trPr>
          <w:trHeight w:val="329"/>
        </w:trPr>
        <w:tc>
          <w:tcPr>
            <w:tcW w:w="4248" w:type="dxa"/>
            <w:shd w:val="clear" w:color="auto" w:fill="D9D9D9"/>
            <w:vAlign w:val="center"/>
          </w:tcPr>
          <w:p w14:paraId="3E012CF8" w14:textId="77777777" w:rsidR="00EF2DDA" w:rsidRPr="00EF2DDA" w:rsidRDefault="00EF2DDA" w:rsidP="00EF2DDA">
            <w:pPr>
              <w:spacing w:line="252" w:lineRule="auto"/>
              <w:jc w:val="center"/>
              <w:rPr>
                <w:rFonts w:eastAsia="Calibri"/>
                <w:b/>
                <w:bCs/>
                <w:sz w:val="20"/>
                <w:szCs w:val="20"/>
                <w:lang w:val="lt-LT"/>
              </w:rPr>
            </w:pPr>
            <w:r w:rsidRPr="00EF2DDA">
              <w:rPr>
                <w:rFonts w:eastAsia="Calibri"/>
                <w:b/>
                <w:bCs/>
                <w:sz w:val="20"/>
                <w:szCs w:val="20"/>
                <w:lang w:val="lt-LT"/>
              </w:rPr>
              <w:t>Paslaugos pavadinimas</w:t>
            </w:r>
          </w:p>
        </w:tc>
        <w:tc>
          <w:tcPr>
            <w:tcW w:w="2977" w:type="dxa"/>
            <w:shd w:val="clear" w:color="auto" w:fill="D9D9D9"/>
            <w:vAlign w:val="center"/>
          </w:tcPr>
          <w:p w14:paraId="4E26E99B" w14:textId="77777777" w:rsidR="00EF2DDA" w:rsidRPr="00EF2DDA" w:rsidRDefault="00EF2DDA" w:rsidP="00EF2DDA">
            <w:pPr>
              <w:spacing w:line="252" w:lineRule="auto"/>
              <w:jc w:val="center"/>
              <w:rPr>
                <w:rFonts w:eastAsia="Calibri"/>
                <w:b/>
                <w:bCs/>
                <w:sz w:val="20"/>
                <w:szCs w:val="20"/>
                <w:lang w:val="lt-LT"/>
              </w:rPr>
            </w:pPr>
            <w:r w:rsidRPr="00EF2DDA">
              <w:rPr>
                <w:rFonts w:eastAsia="Calibri"/>
                <w:b/>
                <w:bCs/>
                <w:sz w:val="20"/>
                <w:szCs w:val="20"/>
                <w:lang w:val="lt-LT"/>
              </w:rPr>
              <w:t>Mato vnt.</w:t>
            </w:r>
          </w:p>
        </w:tc>
        <w:tc>
          <w:tcPr>
            <w:tcW w:w="2409" w:type="dxa"/>
            <w:shd w:val="clear" w:color="auto" w:fill="D9D9D9"/>
            <w:vAlign w:val="center"/>
          </w:tcPr>
          <w:p w14:paraId="45DCAC09" w14:textId="77777777" w:rsidR="00EF2DDA" w:rsidRPr="00EF2DDA" w:rsidRDefault="00EF2DDA" w:rsidP="00EF2DDA">
            <w:pPr>
              <w:spacing w:line="252" w:lineRule="auto"/>
              <w:jc w:val="center"/>
              <w:rPr>
                <w:rFonts w:eastAsia="Calibri"/>
                <w:b/>
                <w:bCs/>
                <w:sz w:val="20"/>
                <w:szCs w:val="20"/>
                <w:lang w:val="lt-LT"/>
              </w:rPr>
            </w:pPr>
            <w:r w:rsidRPr="00EF2DDA">
              <w:rPr>
                <w:rFonts w:eastAsia="Calibri"/>
                <w:b/>
                <w:bCs/>
                <w:sz w:val="20"/>
                <w:szCs w:val="20"/>
                <w:lang w:val="lt-LT"/>
              </w:rPr>
              <w:t>Preliminarus kiekis***</w:t>
            </w:r>
          </w:p>
        </w:tc>
      </w:tr>
      <w:tr w:rsidR="00B63835" w:rsidRPr="00EF2DDA" w14:paraId="1A6D22A9" w14:textId="77777777">
        <w:trPr>
          <w:trHeight w:val="322"/>
        </w:trPr>
        <w:tc>
          <w:tcPr>
            <w:tcW w:w="4248" w:type="dxa"/>
            <w:vAlign w:val="center"/>
          </w:tcPr>
          <w:p w14:paraId="73A1608D" w14:textId="78BD3F62" w:rsidR="00B63835" w:rsidRDefault="00B63835" w:rsidP="00EF2DDA">
            <w:pPr>
              <w:spacing w:line="252" w:lineRule="auto"/>
              <w:jc w:val="both"/>
              <w:rPr>
                <w:rFonts w:eastAsia="Calibri"/>
                <w:sz w:val="20"/>
                <w:szCs w:val="20"/>
                <w:lang w:val="lt-LT"/>
              </w:rPr>
            </w:pPr>
            <w:r>
              <w:rPr>
                <w:rFonts w:eastAsia="Calibri"/>
                <w:sz w:val="20"/>
                <w:szCs w:val="20"/>
                <w:lang w:val="lt-LT"/>
              </w:rPr>
              <w:t xml:space="preserve">Vieno kasnio užkandžiai turi </w:t>
            </w:r>
            <w:r w:rsidR="00CF7D04">
              <w:rPr>
                <w:rFonts w:eastAsia="Calibri"/>
                <w:sz w:val="20"/>
                <w:szCs w:val="20"/>
                <w:lang w:val="lt-LT"/>
              </w:rPr>
              <w:t>būti pagaminti iš</w:t>
            </w:r>
            <w:r>
              <w:rPr>
                <w:rFonts w:eastAsia="Calibri"/>
                <w:sz w:val="20"/>
                <w:szCs w:val="20"/>
                <w:lang w:val="lt-LT"/>
              </w:rPr>
              <w:t xml:space="preserve"> nurodytų ingridientų, neapsiribojant jais:</w:t>
            </w:r>
          </w:p>
        </w:tc>
        <w:tc>
          <w:tcPr>
            <w:tcW w:w="5386" w:type="dxa"/>
            <w:gridSpan w:val="2"/>
            <w:vAlign w:val="center"/>
          </w:tcPr>
          <w:p w14:paraId="1176ECF5" w14:textId="77777777" w:rsidR="00B63835" w:rsidRPr="00EF2DDA" w:rsidRDefault="00B63835" w:rsidP="00EF2DDA">
            <w:pPr>
              <w:spacing w:line="252" w:lineRule="auto"/>
              <w:jc w:val="center"/>
              <w:rPr>
                <w:rFonts w:eastAsia="Calibri"/>
                <w:sz w:val="20"/>
                <w:szCs w:val="20"/>
                <w:lang w:val="lt-LT"/>
              </w:rPr>
            </w:pPr>
          </w:p>
        </w:tc>
      </w:tr>
      <w:tr w:rsidR="0008113B" w:rsidRPr="00EF2DDA" w14:paraId="2A5EA1EE" w14:textId="77777777">
        <w:trPr>
          <w:trHeight w:val="322"/>
        </w:trPr>
        <w:tc>
          <w:tcPr>
            <w:tcW w:w="4248" w:type="dxa"/>
            <w:vAlign w:val="center"/>
          </w:tcPr>
          <w:p w14:paraId="4549B5DC" w14:textId="240B883B" w:rsidR="00695187" w:rsidRPr="00EF2DDA" w:rsidRDefault="0008113B" w:rsidP="00EF2DDA">
            <w:pPr>
              <w:spacing w:line="252" w:lineRule="auto"/>
              <w:jc w:val="both"/>
              <w:rPr>
                <w:rFonts w:eastAsia="Calibri"/>
                <w:sz w:val="20"/>
                <w:szCs w:val="20"/>
                <w:lang w:val="lt-LT"/>
              </w:rPr>
            </w:pPr>
            <w:r>
              <w:rPr>
                <w:rFonts w:eastAsia="Calibri"/>
                <w:sz w:val="20"/>
                <w:szCs w:val="20"/>
                <w:lang w:val="lt-LT"/>
              </w:rPr>
              <w:t>Vieno kasnio</w:t>
            </w:r>
            <w:r w:rsidR="00EF2DDA" w:rsidRPr="0008113B">
              <w:rPr>
                <w:rFonts w:eastAsia="Calibri"/>
                <w:sz w:val="20"/>
                <w:szCs w:val="20"/>
                <w:lang w:val="lt-LT"/>
              </w:rPr>
              <w:t xml:space="preserve"> </w:t>
            </w:r>
            <w:r>
              <w:rPr>
                <w:rFonts w:eastAsia="Calibri"/>
                <w:sz w:val="20"/>
                <w:szCs w:val="20"/>
                <w:lang w:val="lt-LT"/>
              </w:rPr>
              <w:t>užkandis</w:t>
            </w:r>
            <w:r w:rsidR="00EF2DDA" w:rsidRPr="0008113B">
              <w:rPr>
                <w:rFonts w:eastAsia="Calibri"/>
                <w:sz w:val="20"/>
                <w:szCs w:val="20"/>
                <w:lang w:val="lt-LT"/>
              </w:rPr>
              <w:t xml:space="preserve"> su marinuota krevete ir sūrio kremu</w:t>
            </w:r>
            <w:r w:rsidR="00695187">
              <w:rPr>
                <w:rFonts w:eastAsia="Calibri"/>
                <w:sz w:val="20"/>
                <w:szCs w:val="20"/>
                <w:lang w:val="lt-LT"/>
              </w:rPr>
              <w:t xml:space="preserve"> (vieneto svoris ne mažiau kaip 20g)</w:t>
            </w:r>
          </w:p>
        </w:tc>
        <w:tc>
          <w:tcPr>
            <w:tcW w:w="2977" w:type="dxa"/>
            <w:vAlign w:val="center"/>
          </w:tcPr>
          <w:p w14:paraId="37D28726" w14:textId="1B717CAA" w:rsidR="00EF2DDA" w:rsidRPr="00EF2DDA" w:rsidRDefault="00EF2DDA" w:rsidP="00EF2DDA">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2297888F" w14:textId="46C7B6DA"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1500</w:t>
            </w:r>
          </w:p>
        </w:tc>
      </w:tr>
      <w:tr w:rsidR="0008113B" w:rsidRPr="00EF2DDA" w14:paraId="13859132" w14:textId="77777777">
        <w:trPr>
          <w:trHeight w:val="312"/>
        </w:trPr>
        <w:tc>
          <w:tcPr>
            <w:tcW w:w="4248" w:type="dxa"/>
            <w:vAlign w:val="center"/>
          </w:tcPr>
          <w:p w14:paraId="6AC82EB3" w14:textId="54B48BFF" w:rsidR="00EF2DDA" w:rsidRPr="00EF2DDA" w:rsidRDefault="0008113B" w:rsidP="00EF2DDA">
            <w:pPr>
              <w:spacing w:line="252" w:lineRule="auto"/>
              <w:jc w:val="both"/>
              <w:rPr>
                <w:rFonts w:eastAsia="Calibri"/>
                <w:sz w:val="20"/>
                <w:szCs w:val="20"/>
                <w:lang w:val="lt-LT"/>
              </w:rPr>
            </w:pPr>
            <w:r>
              <w:rPr>
                <w:rFonts w:eastAsia="Calibri"/>
                <w:sz w:val="20"/>
                <w:szCs w:val="20"/>
                <w:lang w:val="lt-LT"/>
              </w:rPr>
              <w:t>Vieno kasnio</w:t>
            </w:r>
            <w:r w:rsidR="00EF2DDA" w:rsidRPr="0008113B">
              <w:rPr>
                <w:rFonts w:eastAsia="Calibri"/>
                <w:sz w:val="20"/>
                <w:szCs w:val="20"/>
                <w:lang w:val="lt-LT"/>
              </w:rPr>
              <w:t xml:space="preserve"> </w:t>
            </w:r>
            <w:r>
              <w:rPr>
                <w:rFonts w:eastAsia="Calibri"/>
                <w:sz w:val="20"/>
                <w:szCs w:val="20"/>
                <w:lang w:val="lt-LT"/>
              </w:rPr>
              <w:t>užkandis</w:t>
            </w:r>
            <w:r w:rsidR="00EF2DDA" w:rsidRPr="0008113B">
              <w:rPr>
                <w:rFonts w:eastAsia="Calibri"/>
                <w:sz w:val="20"/>
                <w:szCs w:val="20"/>
                <w:lang w:val="lt-LT"/>
              </w:rPr>
              <w:t xml:space="preserve"> su lašiša, sūrio kremu ir citrina </w:t>
            </w:r>
            <w:r w:rsidR="00695187">
              <w:rPr>
                <w:rFonts w:eastAsia="Calibri"/>
                <w:sz w:val="20"/>
                <w:szCs w:val="20"/>
                <w:lang w:val="lt-LT"/>
              </w:rPr>
              <w:t>(vieneto svoris ne mažiau kaip 20g)</w:t>
            </w:r>
          </w:p>
        </w:tc>
        <w:tc>
          <w:tcPr>
            <w:tcW w:w="2977" w:type="dxa"/>
            <w:vAlign w:val="center"/>
          </w:tcPr>
          <w:p w14:paraId="1CB48509" w14:textId="1E21F3BE" w:rsidR="00EF2DDA" w:rsidRPr="00EF2DDA" w:rsidRDefault="00EF2DDA" w:rsidP="00EF2DDA">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5460756C" w14:textId="497929D1"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1500</w:t>
            </w:r>
          </w:p>
        </w:tc>
      </w:tr>
      <w:tr w:rsidR="0008113B" w:rsidRPr="00EF2DDA" w14:paraId="54779943" w14:textId="77777777">
        <w:trPr>
          <w:trHeight w:val="322"/>
        </w:trPr>
        <w:tc>
          <w:tcPr>
            <w:tcW w:w="4248" w:type="dxa"/>
            <w:vAlign w:val="center"/>
          </w:tcPr>
          <w:p w14:paraId="061FE04B" w14:textId="11DF3355" w:rsidR="00EF2DDA" w:rsidRPr="00EF2DDA" w:rsidRDefault="0008113B" w:rsidP="00EF2DDA">
            <w:pPr>
              <w:spacing w:line="252" w:lineRule="auto"/>
              <w:jc w:val="both"/>
              <w:rPr>
                <w:rFonts w:eastAsia="Calibri"/>
                <w:sz w:val="20"/>
                <w:szCs w:val="20"/>
                <w:lang w:val="lt-LT"/>
              </w:rPr>
            </w:pPr>
            <w:r>
              <w:rPr>
                <w:rFonts w:eastAsia="Calibri"/>
                <w:sz w:val="20"/>
                <w:szCs w:val="20"/>
                <w:lang w:val="lt-LT"/>
              </w:rPr>
              <w:t>Vieno kasnio</w:t>
            </w:r>
            <w:r w:rsidR="00EF2DDA" w:rsidRPr="0008113B">
              <w:rPr>
                <w:rFonts w:eastAsia="Calibri"/>
                <w:sz w:val="20"/>
                <w:szCs w:val="20"/>
                <w:lang w:val="lt-LT"/>
              </w:rPr>
              <w:t xml:space="preserve"> </w:t>
            </w:r>
            <w:r>
              <w:rPr>
                <w:rFonts w:eastAsia="Calibri"/>
                <w:sz w:val="20"/>
                <w:szCs w:val="20"/>
                <w:lang w:val="lt-LT"/>
              </w:rPr>
              <w:t>užkandis</w:t>
            </w:r>
            <w:r w:rsidR="00EF2DDA" w:rsidRPr="0008113B">
              <w:rPr>
                <w:rFonts w:eastAsia="Calibri"/>
                <w:sz w:val="20"/>
                <w:szCs w:val="20"/>
                <w:lang w:val="lt-LT"/>
              </w:rPr>
              <w:t xml:space="preserve"> su jautiena</w:t>
            </w:r>
            <w:r w:rsidR="00695187">
              <w:rPr>
                <w:rFonts w:eastAsia="Calibri"/>
                <w:sz w:val="20"/>
                <w:szCs w:val="20"/>
                <w:lang w:val="lt-LT"/>
              </w:rPr>
              <w:t xml:space="preserve"> (vieneto svoris ne mažiau kaip 20g)</w:t>
            </w:r>
          </w:p>
        </w:tc>
        <w:tc>
          <w:tcPr>
            <w:tcW w:w="2977" w:type="dxa"/>
            <w:vAlign w:val="center"/>
          </w:tcPr>
          <w:p w14:paraId="0FEC4868" w14:textId="49330E9B" w:rsidR="00EF2DDA" w:rsidRPr="00EF2DDA" w:rsidRDefault="0008113B" w:rsidP="00EF2DDA">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76A2893B" w14:textId="2704E1AE"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1500</w:t>
            </w:r>
          </w:p>
        </w:tc>
      </w:tr>
      <w:tr w:rsidR="0008113B" w:rsidRPr="00EF2DDA" w14:paraId="40338993" w14:textId="77777777">
        <w:trPr>
          <w:trHeight w:val="322"/>
        </w:trPr>
        <w:tc>
          <w:tcPr>
            <w:tcW w:w="4248" w:type="dxa"/>
            <w:vAlign w:val="center"/>
          </w:tcPr>
          <w:p w14:paraId="0B3F90DC" w14:textId="1950FF0D" w:rsidR="00EF2DDA" w:rsidRPr="00EF2DDA" w:rsidRDefault="0008113B" w:rsidP="00EF2DDA">
            <w:pPr>
              <w:spacing w:line="252" w:lineRule="auto"/>
              <w:jc w:val="both"/>
              <w:rPr>
                <w:rFonts w:eastAsia="Calibri"/>
                <w:sz w:val="20"/>
                <w:szCs w:val="20"/>
                <w:lang w:val="lt-LT"/>
              </w:rPr>
            </w:pPr>
            <w:r>
              <w:rPr>
                <w:rFonts w:eastAsia="Calibri"/>
                <w:sz w:val="20"/>
                <w:szCs w:val="20"/>
                <w:lang w:val="lt-LT"/>
              </w:rPr>
              <w:t xml:space="preserve">Vieno kasnio </w:t>
            </w:r>
            <w:r w:rsidR="00EF2DDA" w:rsidRPr="0008113B">
              <w:rPr>
                <w:rFonts w:eastAsia="Calibri"/>
                <w:sz w:val="20"/>
                <w:szCs w:val="20"/>
                <w:lang w:val="lt-LT"/>
              </w:rPr>
              <w:t xml:space="preserve"> </w:t>
            </w:r>
            <w:r>
              <w:rPr>
                <w:rFonts w:eastAsia="Calibri"/>
                <w:sz w:val="20"/>
                <w:szCs w:val="20"/>
                <w:lang w:val="lt-LT"/>
              </w:rPr>
              <w:t>užkandis</w:t>
            </w:r>
            <w:r w:rsidR="00EF2DDA" w:rsidRPr="0008113B">
              <w:rPr>
                <w:rFonts w:eastAsia="Calibri"/>
                <w:sz w:val="20"/>
                <w:szCs w:val="20"/>
                <w:lang w:val="lt-LT"/>
              </w:rPr>
              <w:t xml:space="preserve"> su </w:t>
            </w:r>
            <w:r w:rsidRPr="0008113B">
              <w:rPr>
                <w:rFonts w:eastAsia="Calibri"/>
                <w:sz w:val="20"/>
                <w:szCs w:val="20"/>
                <w:lang w:val="lt-LT"/>
              </w:rPr>
              <w:t>vištiena, sūrio kremu ir pasirinkta uoga</w:t>
            </w:r>
            <w:r w:rsidR="00695187">
              <w:rPr>
                <w:rFonts w:eastAsia="Calibri"/>
                <w:sz w:val="20"/>
                <w:szCs w:val="20"/>
                <w:lang w:val="lt-LT"/>
              </w:rPr>
              <w:t xml:space="preserve"> (vieneto svoris ne mažiau kaip 20g)</w:t>
            </w:r>
          </w:p>
        </w:tc>
        <w:tc>
          <w:tcPr>
            <w:tcW w:w="2977" w:type="dxa"/>
          </w:tcPr>
          <w:p w14:paraId="20A50285" w14:textId="479A2F0B" w:rsidR="00EF2DDA" w:rsidRPr="00EF2DDA" w:rsidRDefault="0008113B" w:rsidP="00EF2DDA">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755E5D70" w14:textId="105EE008"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1500</w:t>
            </w:r>
          </w:p>
        </w:tc>
      </w:tr>
      <w:tr w:rsidR="00FC68D7" w:rsidRPr="00EF2DDA" w14:paraId="78E3C3E0" w14:textId="77777777">
        <w:trPr>
          <w:trHeight w:val="322"/>
        </w:trPr>
        <w:tc>
          <w:tcPr>
            <w:tcW w:w="4248" w:type="dxa"/>
            <w:vAlign w:val="center"/>
          </w:tcPr>
          <w:p w14:paraId="143197DC" w14:textId="53554E38" w:rsidR="00FC68D7" w:rsidRPr="00EF2DDA" w:rsidRDefault="00FC68D7" w:rsidP="00FC68D7">
            <w:pPr>
              <w:spacing w:line="252" w:lineRule="auto"/>
              <w:jc w:val="both"/>
              <w:rPr>
                <w:rFonts w:eastAsia="Calibri"/>
                <w:sz w:val="20"/>
                <w:szCs w:val="20"/>
                <w:lang w:val="lt-LT"/>
              </w:rPr>
            </w:pPr>
            <w:r>
              <w:rPr>
                <w:rFonts w:eastAsia="Calibri"/>
                <w:sz w:val="20"/>
                <w:szCs w:val="20"/>
                <w:lang w:val="lt-LT"/>
              </w:rPr>
              <w:t xml:space="preserve">Vieno kasnio užkandis su saulėje džiovintais pomidorais </w:t>
            </w:r>
            <w:r w:rsidR="00695187">
              <w:rPr>
                <w:rFonts w:eastAsia="Calibri"/>
                <w:sz w:val="20"/>
                <w:szCs w:val="20"/>
                <w:lang w:val="lt-LT"/>
              </w:rPr>
              <w:t>(vieneto svoris ne mažiau kaip 20g)</w:t>
            </w:r>
          </w:p>
        </w:tc>
        <w:tc>
          <w:tcPr>
            <w:tcW w:w="2977" w:type="dxa"/>
            <w:vAlign w:val="center"/>
          </w:tcPr>
          <w:p w14:paraId="4D9B8306" w14:textId="61141216"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61FE6E8B" w14:textId="201B59B1"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1500</w:t>
            </w:r>
          </w:p>
        </w:tc>
      </w:tr>
      <w:tr w:rsidR="00FC68D7" w:rsidRPr="00EF2DDA" w14:paraId="03D4AB4D" w14:textId="77777777">
        <w:trPr>
          <w:trHeight w:val="322"/>
        </w:trPr>
        <w:tc>
          <w:tcPr>
            <w:tcW w:w="4248" w:type="dxa"/>
            <w:vAlign w:val="center"/>
          </w:tcPr>
          <w:p w14:paraId="54DE7278" w14:textId="244EC6D9" w:rsidR="00FC68D7" w:rsidRPr="00EF2DDA" w:rsidRDefault="00FC68D7" w:rsidP="00FC68D7">
            <w:pPr>
              <w:spacing w:line="252" w:lineRule="auto"/>
              <w:jc w:val="both"/>
              <w:rPr>
                <w:rFonts w:eastAsia="Calibri"/>
                <w:sz w:val="20"/>
                <w:szCs w:val="20"/>
                <w:lang w:val="lt-LT"/>
              </w:rPr>
            </w:pPr>
            <w:r>
              <w:rPr>
                <w:rFonts w:eastAsia="Calibri"/>
                <w:sz w:val="20"/>
                <w:szCs w:val="20"/>
                <w:lang w:val="lt-LT"/>
              </w:rPr>
              <w:t xml:space="preserve">Sūrių asorti (bent iš 3 rūšių sūrių – pelėsinis sūris, </w:t>
            </w:r>
            <w:r w:rsidRPr="0008113B">
              <w:rPr>
                <w:rFonts w:eastAsia="Calibri"/>
                <w:i/>
                <w:iCs/>
                <w:sz w:val="20"/>
                <w:szCs w:val="20"/>
                <w:lang w:val="lt-LT"/>
              </w:rPr>
              <w:t>brie</w:t>
            </w:r>
            <w:r>
              <w:rPr>
                <w:rFonts w:eastAsia="Calibri"/>
                <w:sz w:val="20"/>
                <w:szCs w:val="20"/>
                <w:lang w:val="lt-LT"/>
              </w:rPr>
              <w:t xml:space="preserve"> sūris ir kt) </w:t>
            </w:r>
            <w:r w:rsidR="00E0424D">
              <w:rPr>
                <w:rFonts w:eastAsia="Calibri"/>
                <w:sz w:val="20"/>
                <w:szCs w:val="20"/>
                <w:lang w:val="lt-LT"/>
              </w:rPr>
              <w:t xml:space="preserve">(ne mažiau 500g) </w:t>
            </w:r>
            <w:r>
              <w:rPr>
                <w:rFonts w:eastAsia="Calibri"/>
                <w:sz w:val="20"/>
                <w:szCs w:val="20"/>
                <w:lang w:val="lt-LT"/>
              </w:rPr>
              <w:t xml:space="preserve">su 2 rūšių </w:t>
            </w:r>
            <w:r w:rsidR="00E0424D">
              <w:rPr>
                <w:rFonts w:eastAsia="Calibri"/>
                <w:sz w:val="20"/>
                <w:szCs w:val="20"/>
                <w:lang w:val="lt-LT"/>
              </w:rPr>
              <w:t>džemais</w:t>
            </w:r>
          </w:p>
        </w:tc>
        <w:tc>
          <w:tcPr>
            <w:tcW w:w="2977" w:type="dxa"/>
            <w:vAlign w:val="center"/>
          </w:tcPr>
          <w:p w14:paraId="74DA3670" w14:textId="5A06AD35"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72676683" w14:textId="2F75C66D"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120</w:t>
            </w:r>
          </w:p>
        </w:tc>
      </w:tr>
      <w:tr w:rsidR="00FC68D7" w:rsidRPr="00EF2DDA" w14:paraId="302C567E" w14:textId="77777777">
        <w:trPr>
          <w:trHeight w:val="322"/>
        </w:trPr>
        <w:tc>
          <w:tcPr>
            <w:tcW w:w="4248" w:type="dxa"/>
            <w:vAlign w:val="center"/>
          </w:tcPr>
          <w:p w14:paraId="10BC5841" w14:textId="3C2CF8BA" w:rsidR="00FC68D7" w:rsidRPr="00EF2DDA" w:rsidRDefault="00FC68D7" w:rsidP="00FC68D7">
            <w:pPr>
              <w:spacing w:line="252" w:lineRule="auto"/>
              <w:jc w:val="both"/>
              <w:rPr>
                <w:rFonts w:eastAsia="Calibri"/>
                <w:sz w:val="20"/>
                <w:szCs w:val="20"/>
                <w:lang w:val="lt-LT"/>
              </w:rPr>
            </w:pPr>
            <w:r>
              <w:rPr>
                <w:rFonts w:eastAsia="Calibri"/>
                <w:sz w:val="20"/>
                <w:szCs w:val="20"/>
                <w:lang w:val="lt-LT"/>
              </w:rPr>
              <w:t xml:space="preserve">Mini </w:t>
            </w:r>
            <w:r w:rsidR="00B63835">
              <w:rPr>
                <w:rFonts w:eastAsia="Calibri"/>
                <w:sz w:val="20"/>
                <w:szCs w:val="20"/>
                <w:lang w:val="lt-LT"/>
              </w:rPr>
              <w:t>mėsainis</w:t>
            </w:r>
            <w:r>
              <w:rPr>
                <w:rFonts w:eastAsia="Calibri"/>
                <w:sz w:val="20"/>
                <w:szCs w:val="20"/>
                <w:lang w:val="lt-LT"/>
              </w:rPr>
              <w:t xml:space="preserve"> su majonezo ir garstyčių padažu, mėsos maltinuku, sūriu ir marinuotais agurkais</w:t>
            </w:r>
            <w:r w:rsidR="00B63835">
              <w:rPr>
                <w:rFonts w:eastAsia="Calibri"/>
                <w:sz w:val="20"/>
                <w:szCs w:val="20"/>
                <w:lang w:val="lt-LT"/>
              </w:rPr>
              <w:t xml:space="preserve"> (vieneto svoris ne mažiau nei 60g)</w:t>
            </w:r>
          </w:p>
        </w:tc>
        <w:tc>
          <w:tcPr>
            <w:tcW w:w="2977" w:type="dxa"/>
            <w:vAlign w:val="center"/>
          </w:tcPr>
          <w:p w14:paraId="249280B2" w14:textId="4D2FB494"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235FE04B" w14:textId="58BE0DFA"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1500</w:t>
            </w:r>
          </w:p>
        </w:tc>
      </w:tr>
      <w:tr w:rsidR="00FC68D7" w:rsidRPr="00EF2DDA" w14:paraId="12FD6C26" w14:textId="77777777">
        <w:trPr>
          <w:trHeight w:val="322"/>
        </w:trPr>
        <w:tc>
          <w:tcPr>
            <w:tcW w:w="4248" w:type="dxa"/>
            <w:vAlign w:val="center"/>
          </w:tcPr>
          <w:p w14:paraId="2FFEF0EC" w14:textId="61DAF324" w:rsidR="00FC68D7" w:rsidRPr="00EF2DDA" w:rsidRDefault="00FC68D7" w:rsidP="00FC68D7">
            <w:pPr>
              <w:spacing w:line="252" w:lineRule="auto"/>
              <w:jc w:val="both"/>
              <w:rPr>
                <w:rFonts w:eastAsia="Calibri"/>
                <w:sz w:val="20"/>
                <w:szCs w:val="20"/>
                <w:lang w:val="lt-LT"/>
              </w:rPr>
            </w:pPr>
            <w:r>
              <w:rPr>
                <w:rFonts w:eastAsia="Calibri"/>
                <w:sz w:val="20"/>
                <w:szCs w:val="20"/>
                <w:lang w:val="lt-LT"/>
              </w:rPr>
              <w:t>Tortilija su vytintu kumpiu, marinuotu agurku, sūrio kremu ir pomidoru</w:t>
            </w:r>
            <w:r w:rsidR="00B63835">
              <w:rPr>
                <w:rFonts w:eastAsia="Calibri"/>
                <w:sz w:val="20"/>
                <w:szCs w:val="20"/>
                <w:lang w:val="lt-LT"/>
              </w:rPr>
              <w:t xml:space="preserve"> (vieneto svoris ne mažiau kaip 20g)</w:t>
            </w:r>
          </w:p>
        </w:tc>
        <w:tc>
          <w:tcPr>
            <w:tcW w:w="2977" w:type="dxa"/>
          </w:tcPr>
          <w:p w14:paraId="626D5CB5" w14:textId="3A2F61F1"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188A76D4" w14:textId="1EDB73E7"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1500</w:t>
            </w:r>
          </w:p>
        </w:tc>
      </w:tr>
      <w:tr w:rsidR="00FC68D7" w:rsidRPr="00EF2DDA" w14:paraId="6947BF34" w14:textId="77777777">
        <w:trPr>
          <w:trHeight w:val="322"/>
        </w:trPr>
        <w:tc>
          <w:tcPr>
            <w:tcW w:w="4248" w:type="dxa"/>
            <w:vAlign w:val="center"/>
          </w:tcPr>
          <w:p w14:paraId="1F2AAC13" w14:textId="3A3626D1" w:rsidR="00FC68D7" w:rsidRPr="00EF2DDA" w:rsidRDefault="00FC68D7" w:rsidP="00FC68D7">
            <w:pPr>
              <w:spacing w:line="252" w:lineRule="auto"/>
              <w:jc w:val="both"/>
              <w:rPr>
                <w:rFonts w:eastAsia="Calibri"/>
                <w:sz w:val="20"/>
                <w:szCs w:val="20"/>
                <w:lang w:val="lt-LT"/>
              </w:rPr>
            </w:pPr>
            <w:r>
              <w:rPr>
                <w:rFonts w:eastAsia="Calibri"/>
                <w:sz w:val="20"/>
                <w:szCs w:val="20"/>
                <w:lang w:val="lt-LT"/>
              </w:rPr>
              <w:t>Tortilija su lašiša, šviežiu agurku, sūrio kremu ir pasirinktinu padažu</w:t>
            </w:r>
            <w:r w:rsidR="00B63835">
              <w:rPr>
                <w:rFonts w:eastAsia="Calibri"/>
                <w:sz w:val="20"/>
                <w:szCs w:val="20"/>
                <w:lang w:val="lt-LT"/>
              </w:rPr>
              <w:t xml:space="preserve"> (vieneto svoris ne mažiau kaip 20g)</w:t>
            </w:r>
          </w:p>
        </w:tc>
        <w:tc>
          <w:tcPr>
            <w:tcW w:w="2977" w:type="dxa"/>
            <w:vAlign w:val="center"/>
          </w:tcPr>
          <w:p w14:paraId="43180635" w14:textId="46CD1BAA"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0BB2E6AA" w14:textId="30F31F45"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1500</w:t>
            </w:r>
          </w:p>
        </w:tc>
      </w:tr>
      <w:tr w:rsidR="00FC68D7" w:rsidRPr="00EF2DDA" w14:paraId="7505F0BD" w14:textId="77777777">
        <w:trPr>
          <w:trHeight w:val="322"/>
        </w:trPr>
        <w:tc>
          <w:tcPr>
            <w:tcW w:w="4248" w:type="dxa"/>
            <w:vAlign w:val="center"/>
          </w:tcPr>
          <w:p w14:paraId="007F179E" w14:textId="10AE0B70" w:rsidR="00FC68D7" w:rsidRPr="00EF2DDA" w:rsidRDefault="00FC68D7" w:rsidP="00FC68D7">
            <w:pPr>
              <w:spacing w:line="252" w:lineRule="auto"/>
              <w:jc w:val="both"/>
              <w:rPr>
                <w:rFonts w:eastAsia="Calibri"/>
                <w:sz w:val="20"/>
                <w:szCs w:val="20"/>
                <w:lang w:val="lt-LT"/>
              </w:rPr>
            </w:pPr>
            <w:r>
              <w:rPr>
                <w:rFonts w:eastAsia="Calibri"/>
                <w:sz w:val="20"/>
                <w:szCs w:val="20"/>
                <w:lang w:val="lt-LT"/>
              </w:rPr>
              <w:t>Vienos kasnio užkandis (veganiškas pasirinkimas)</w:t>
            </w:r>
            <w:r w:rsidR="00B63835">
              <w:rPr>
                <w:rFonts w:eastAsia="Calibri"/>
                <w:sz w:val="20"/>
                <w:szCs w:val="20"/>
                <w:lang w:val="lt-LT"/>
              </w:rPr>
              <w:t xml:space="preserve"> (vieneto svoris ne mažiau kaip 20g)</w:t>
            </w:r>
          </w:p>
        </w:tc>
        <w:tc>
          <w:tcPr>
            <w:tcW w:w="2977" w:type="dxa"/>
            <w:vAlign w:val="center"/>
          </w:tcPr>
          <w:p w14:paraId="26B9C731" w14:textId="45AB1CAD"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401B5E85" w14:textId="11CDAC4E"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500</w:t>
            </w:r>
          </w:p>
        </w:tc>
      </w:tr>
      <w:tr w:rsidR="00FC68D7" w:rsidRPr="00EF2DDA" w14:paraId="25946736" w14:textId="77777777">
        <w:trPr>
          <w:trHeight w:val="322"/>
        </w:trPr>
        <w:tc>
          <w:tcPr>
            <w:tcW w:w="4248" w:type="dxa"/>
            <w:vAlign w:val="center"/>
          </w:tcPr>
          <w:p w14:paraId="7FF171B3" w14:textId="2474C3B6" w:rsidR="00FC68D7" w:rsidRPr="00EF2DDA" w:rsidRDefault="00FC68D7" w:rsidP="00FC68D7">
            <w:pPr>
              <w:spacing w:line="252" w:lineRule="auto"/>
              <w:jc w:val="both"/>
              <w:rPr>
                <w:rFonts w:eastAsia="Calibri"/>
                <w:sz w:val="20"/>
                <w:szCs w:val="20"/>
                <w:lang w:val="lt-LT"/>
              </w:rPr>
            </w:pPr>
            <w:r>
              <w:rPr>
                <w:rFonts w:eastAsia="Calibri"/>
                <w:sz w:val="20"/>
                <w:szCs w:val="20"/>
                <w:lang w:val="lt-LT"/>
              </w:rPr>
              <w:t>Vieno kasnio užkandis su pelėsiniu sūriu ir džemu (vegetariškas pasirinkimas)</w:t>
            </w:r>
            <w:r w:rsidR="00B63835">
              <w:rPr>
                <w:rFonts w:eastAsia="Calibri"/>
                <w:sz w:val="20"/>
                <w:szCs w:val="20"/>
                <w:lang w:val="lt-LT"/>
              </w:rPr>
              <w:t xml:space="preserve"> (vieneto svoris ne mažiau kaip 20g)</w:t>
            </w:r>
          </w:p>
        </w:tc>
        <w:tc>
          <w:tcPr>
            <w:tcW w:w="2977" w:type="dxa"/>
            <w:vAlign w:val="center"/>
          </w:tcPr>
          <w:p w14:paraId="6CA3E7B8" w14:textId="50780378"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66FD7C3F" w14:textId="1FE1D032"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1000</w:t>
            </w:r>
          </w:p>
        </w:tc>
      </w:tr>
      <w:tr w:rsidR="00FC68D7" w:rsidRPr="00EF2DDA" w14:paraId="53CD07BA" w14:textId="77777777">
        <w:trPr>
          <w:trHeight w:val="322"/>
        </w:trPr>
        <w:tc>
          <w:tcPr>
            <w:tcW w:w="4248" w:type="dxa"/>
            <w:vAlign w:val="center"/>
          </w:tcPr>
          <w:p w14:paraId="494852CA" w14:textId="55E1B09E" w:rsidR="00FC68D7" w:rsidRPr="00EF2DDA" w:rsidRDefault="00FC68D7" w:rsidP="00FC68D7">
            <w:pPr>
              <w:spacing w:line="252" w:lineRule="auto"/>
              <w:jc w:val="both"/>
              <w:rPr>
                <w:rFonts w:eastAsia="Calibri"/>
                <w:sz w:val="20"/>
                <w:szCs w:val="20"/>
                <w:lang w:val="lt-LT"/>
              </w:rPr>
            </w:pPr>
            <w:r>
              <w:rPr>
                <w:rFonts w:eastAsia="Calibri"/>
                <w:sz w:val="20"/>
                <w:szCs w:val="20"/>
                <w:lang w:val="lt-LT"/>
              </w:rPr>
              <w:t xml:space="preserve">Desertas </w:t>
            </w:r>
            <w:r w:rsidRPr="00FC68D7">
              <w:rPr>
                <w:rFonts w:eastAsia="Calibri"/>
                <w:i/>
                <w:iCs/>
                <w:sz w:val="20"/>
                <w:szCs w:val="20"/>
                <w:lang w:val="lt-LT"/>
              </w:rPr>
              <w:t>Panna Cotta</w:t>
            </w:r>
            <w:r>
              <w:rPr>
                <w:rFonts w:eastAsia="Calibri"/>
                <w:sz w:val="20"/>
                <w:szCs w:val="20"/>
                <w:lang w:val="lt-LT"/>
              </w:rPr>
              <w:t xml:space="preserve"> (arba lygiavertis) su šviežiomis arba trintomis uogomis</w:t>
            </w:r>
            <w:r w:rsidR="00482A63">
              <w:rPr>
                <w:rFonts w:eastAsia="Calibri"/>
                <w:sz w:val="20"/>
                <w:szCs w:val="20"/>
                <w:lang w:val="lt-LT"/>
              </w:rPr>
              <w:t xml:space="preserve"> (individuali porcija)</w:t>
            </w:r>
          </w:p>
        </w:tc>
        <w:tc>
          <w:tcPr>
            <w:tcW w:w="2977" w:type="dxa"/>
          </w:tcPr>
          <w:p w14:paraId="769CF6DB" w14:textId="2729FEA4"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7EB729D7" w14:textId="41610D2B"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1000</w:t>
            </w:r>
          </w:p>
        </w:tc>
      </w:tr>
      <w:tr w:rsidR="00FC68D7" w:rsidRPr="00EF2DDA" w14:paraId="5953CADE" w14:textId="77777777">
        <w:trPr>
          <w:trHeight w:val="322"/>
        </w:trPr>
        <w:tc>
          <w:tcPr>
            <w:tcW w:w="4248" w:type="dxa"/>
            <w:vAlign w:val="center"/>
          </w:tcPr>
          <w:p w14:paraId="7BAE56B0" w14:textId="6B770D01" w:rsidR="00FC68D7" w:rsidRPr="00EF2DDA" w:rsidRDefault="00FC68D7" w:rsidP="00FC68D7">
            <w:pPr>
              <w:spacing w:line="252" w:lineRule="auto"/>
              <w:jc w:val="both"/>
              <w:rPr>
                <w:rFonts w:eastAsia="Calibri"/>
                <w:sz w:val="20"/>
                <w:szCs w:val="20"/>
                <w:lang w:val="lt-LT"/>
              </w:rPr>
            </w:pPr>
            <w:r>
              <w:rPr>
                <w:rFonts w:eastAsia="Calibri"/>
                <w:sz w:val="20"/>
                <w:szCs w:val="20"/>
                <w:lang w:val="lt-LT"/>
              </w:rPr>
              <w:t>Sūrio pyragas su šviežiomis uogomis</w:t>
            </w:r>
            <w:r w:rsidR="00482A63">
              <w:rPr>
                <w:rFonts w:eastAsia="Calibri"/>
                <w:sz w:val="20"/>
                <w:szCs w:val="20"/>
                <w:lang w:val="lt-LT"/>
              </w:rPr>
              <w:t xml:space="preserve"> (individuali porcija)</w:t>
            </w:r>
          </w:p>
        </w:tc>
        <w:tc>
          <w:tcPr>
            <w:tcW w:w="2977" w:type="dxa"/>
            <w:vAlign w:val="center"/>
          </w:tcPr>
          <w:p w14:paraId="6A40A242" w14:textId="111AB093" w:rsidR="00FC68D7" w:rsidRPr="00EF2DDA" w:rsidRDefault="00FC68D7" w:rsidP="00FC68D7">
            <w:pPr>
              <w:spacing w:line="252" w:lineRule="auto"/>
              <w:jc w:val="center"/>
              <w:rPr>
                <w:rFonts w:eastAsia="Calibri"/>
                <w:sz w:val="20"/>
                <w:szCs w:val="20"/>
                <w:lang w:val="lt-LT"/>
              </w:rPr>
            </w:pPr>
            <w:r w:rsidRPr="0008113B">
              <w:rPr>
                <w:rFonts w:eastAsia="Calibri"/>
                <w:sz w:val="20"/>
                <w:szCs w:val="20"/>
                <w:lang w:val="lt-LT"/>
              </w:rPr>
              <w:t>Vnt.</w:t>
            </w:r>
          </w:p>
        </w:tc>
        <w:tc>
          <w:tcPr>
            <w:tcW w:w="2409" w:type="dxa"/>
            <w:vAlign w:val="center"/>
          </w:tcPr>
          <w:p w14:paraId="4C9DB5C9" w14:textId="18EB7840" w:rsidR="00FC68D7" w:rsidRPr="00EF2DDA" w:rsidRDefault="00F814DE" w:rsidP="00FC68D7">
            <w:pPr>
              <w:spacing w:line="252" w:lineRule="auto"/>
              <w:jc w:val="center"/>
              <w:rPr>
                <w:rFonts w:eastAsia="Calibri"/>
                <w:sz w:val="20"/>
                <w:szCs w:val="20"/>
                <w:lang w:val="lt-LT"/>
              </w:rPr>
            </w:pPr>
            <w:r>
              <w:rPr>
                <w:rFonts w:eastAsia="Calibri"/>
                <w:sz w:val="20"/>
                <w:szCs w:val="20"/>
                <w:lang w:val="lt-LT"/>
              </w:rPr>
              <w:t>1000</w:t>
            </w:r>
          </w:p>
        </w:tc>
      </w:tr>
      <w:tr w:rsidR="0008113B" w:rsidRPr="00EF2DDA" w14:paraId="67958811" w14:textId="77777777">
        <w:trPr>
          <w:trHeight w:val="322"/>
        </w:trPr>
        <w:tc>
          <w:tcPr>
            <w:tcW w:w="4248" w:type="dxa"/>
            <w:vAlign w:val="center"/>
          </w:tcPr>
          <w:p w14:paraId="7E9A813C" w14:textId="4798826B" w:rsidR="00EF2DDA" w:rsidRPr="00EF2DDA" w:rsidRDefault="00FC68D7" w:rsidP="00EF2DDA">
            <w:pPr>
              <w:spacing w:line="252" w:lineRule="auto"/>
              <w:jc w:val="both"/>
              <w:rPr>
                <w:rFonts w:eastAsia="Calibri"/>
                <w:sz w:val="20"/>
                <w:szCs w:val="20"/>
                <w:lang w:val="lt-LT"/>
              </w:rPr>
            </w:pPr>
            <w:r>
              <w:rPr>
                <w:rFonts w:eastAsia="Calibri"/>
                <w:sz w:val="20"/>
                <w:szCs w:val="20"/>
                <w:lang w:val="lt-LT"/>
              </w:rPr>
              <w:t>Juoda kava iš kavos aparato</w:t>
            </w:r>
            <w:r w:rsidR="00716DD5">
              <w:rPr>
                <w:rFonts w:eastAsia="Calibri"/>
                <w:sz w:val="20"/>
                <w:szCs w:val="20"/>
                <w:lang w:val="lt-LT"/>
              </w:rPr>
              <w:t xml:space="preserve"> (būtini pasirinkimai - </w:t>
            </w:r>
            <w:r w:rsidR="00716DD5" w:rsidRPr="001F445F">
              <w:rPr>
                <w:rFonts w:eastAsia="Calibri"/>
                <w:sz w:val="20"/>
                <w:szCs w:val="20"/>
                <w:lang w:val="lt-LT"/>
              </w:rPr>
              <w:t>Espresso, cappuccino, latte</w:t>
            </w:r>
            <w:r w:rsidR="00716DD5">
              <w:rPr>
                <w:rFonts w:eastAsia="Calibri"/>
                <w:sz w:val="20"/>
                <w:szCs w:val="20"/>
                <w:lang w:val="lt-LT"/>
              </w:rPr>
              <w:t>)</w:t>
            </w:r>
          </w:p>
        </w:tc>
        <w:tc>
          <w:tcPr>
            <w:tcW w:w="2977" w:type="dxa"/>
            <w:vAlign w:val="center"/>
          </w:tcPr>
          <w:p w14:paraId="085CCBCB" w14:textId="1DDA93D8" w:rsidR="00EF2DDA" w:rsidRPr="00EF2DDA" w:rsidRDefault="00482A63" w:rsidP="00EF2DDA">
            <w:pPr>
              <w:spacing w:line="252" w:lineRule="auto"/>
              <w:jc w:val="center"/>
              <w:rPr>
                <w:rFonts w:eastAsia="Calibri"/>
                <w:sz w:val="20"/>
                <w:szCs w:val="20"/>
                <w:lang w:val="lt-LT"/>
              </w:rPr>
            </w:pPr>
            <w:r>
              <w:rPr>
                <w:rFonts w:eastAsia="Calibri"/>
                <w:sz w:val="20"/>
                <w:szCs w:val="20"/>
                <w:lang w:val="lt-LT"/>
              </w:rPr>
              <w:t>P</w:t>
            </w:r>
            <w:r w:rsidR="00CE2DB6">
              <w:rPr>
                <w:rFonts w:eastAsia="Calibri"/>
                <w:sz w:val="20"/>
                <w:szCs w:val="20"/>
                <w:lang w:val="lt-LT"/>
              </w:rPr>
              <w:t>uodelis</w:t>
            </w:r>
          </w:p>
        </w:tc>
        <w:tc>
          <w:tcPr>
            <w:tcW w:w="2409" w:type="dxa"/>
            <w:vAlign w:val="center"/>
          </w:tcPr>
          <w:p w14:paraId="6B02DAEC" w14:textId="21806026"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6000</w:t>
            </w:r>
          </w:p>
        </w:tc>
      </w:tr>
      <w:tr w:rsidR="00482A63" w:rsidRPr="00EF2DDA" w14:paraId="22FE6C1D" w14:textId="77777777">
        <w:trPr>
          <w:trHeight w:val="322"/>
        </w:trPr>
        <w:tc>
          <w:tcPr>
            <w:tcW w:w="4248" w:type="dxa"/>
            <w:vAlign w:val="center"/>
          </w:tcPr>
          <w:p w14:paraId="6E91E996" w14:textId="48FB130D" w:rsidR="00482A63" w:rsidRPr="00EF2DDA" w:rsidRDefault="00716DD5" w:rsidP="00482A63">
            <w:pPr>
              <w:spacing w:line="252" w:lineRule="auto"/>
              <w:jc w:val="both"/>
              <w:rPr>
                <w:rFonts w:eastAsia="Calibri"/>
                <w:sz w:val="20"/>
                <w:szCs w:val="20"/>
                <w:lang w:val="lt-LT"/>
              </w:rPr>
            </w:pPr>
            <w:r>
              <w:rPr>
                <w:rFonts w:eastAsia="Calibri"/>
                <w:sz w:val="20"/>
                <w:szCs w:val="20"/>
                <w:lang w:val="lt-LT"/>
              </w:rPr>
              <w:t>Cukrus (įpakavimas 5g)</w:t>
            </w:r>
          </w:p>
        </w:tc>
        <w:tc>
          <w:tcPr>
            <w:tcW w:w="2977" w:type="dxa"/>
          </w:tcPr>
          <w:p w14:paraId="6EBB1188" w14:textId="2B737CF6" w:rsidR="00482A63" w:rsidRPr="00EF2DDA" w:rsidRDefault="00716DD5" w:rsidP="00482A63">
            <w:pPr>
              <w:spacing w:line="252" w:lineRule="auto"/>
              <w:jc w:val="center"/>
              <w:rPr>
                <w:rFonts w:eastAsia="Calibri"/>
                <w:sz w:val="20"/>
                <w:szCs w:val="20"/>
                <w:lang w:val="lt-LT"/>
              </w:rPr>
            </w:pPr>
            <w:r>
              <w:rPr>
                <w:rFonts w:eastAsia="Calibri"/>
                <w:sz w:val="20"/>
                <w:szCs w:val="20"/>
                <w:lang w:val="lt-LT"/>
              </w:rPr>
              <w:t>Pakelis</w:t>
            </w:r>
          </w:p>
        </w:tc>
        <w:tc>
          <w:tcPr>
            <w:tcW w:w="2409" w:type="dxa"/>
            <w:vAlign w:val="center"/>
          </w:tcPr>
          <w:p w14:paraId="199C79EE" w14:textId="5161D12D" w:rsidR="00482A63" w:rsidRPr="00EF2DDA" w:rsidRDefault="00F814DE" w:rsidP="00482A63">
            <w:pPr>
              <w:spacing w:line="252" w:lineRule="auto"/>
              <w:jc w:val="center"/>
              <w:rPr>
                <w:rFonts w:eastAsia="Calibri"/>
                <w:sz w:val="20"/>
                <w:szCs w:val="20"/>
                <w:lang w:val="lt-LT"/>
              </w:rPr>
            </w:pPr>
            <w:r>
              <w:rPr>
                <w:rFonts w:eastAsia="Calibri"/>
                <w:sz w:val="20"/>
                <w:szCs w:val="20"/>
                <w:lang w:val="lt-LT"/>
              </w:rPr>
              <w:t>2000</w:t>
            </w:r>
          </w:p>
        </w:tc>
      </w:tr>
      <w:tr w:rsidR="00482A63" w:rsidRPr="00EF2DDA" w14:paraId="0E6F409F" w14:textId="77777777">
        <w:trPr>
          <w:trHeight w:val="322"/>
        </w:trPr>
        <w:tc>
          <w:tcPr>
            <w:tcW w:w="4248" w:type="dxa"/>
            <w:vAlign w:val="center"/>
          </w:tcPr>
          <w:p w14:paraId="15866769" w14:textId="0DE00F18" w:rsidR="00482A63" w:rsidRPr="00EF2DDA" w:rsidRDefault="00482A63" w:rsidP="00482A63">
            <w:pPr>
              <w:spacing w:line="252" w:lineRule="auto"/>
              <w:jc w:val="both"/>
              <w:rPr>
                <w:rFonts w:eastAsia="Calibri"/>
                <w:sz w:val="20"/>
                <w:szCs w:val="20"/>
                <w:lang w:val="lt-LT"/>
              </w:rPr>
            </w:pPr>
            <w:r>
              <w:rPr>
                <w:rFonts w:eastAsia="Calibri"/>
                <w:sz w:val="20"/>
                <w:szCs w:val="20"/>
                <w:lang w:val="lt-LT"/>
              </w:rPr>
              <w:lastRenderedPageBreak/>
              <w:t>Arbata (pakeliais) juoda, žalia, vaisinė</w:t>
            </w:r>
          </w:p>
        </w:tc>
        <w:tc>
          <w:tcPr>
            <w:tcW w:w="2977" w:type="dxa"/>
          </w:tcPr>
          <w:p w14:paraId="6039D693" w14:textId="6671A699" w:rsidR="00482A63" w:rsidRPr="00EF2DDA" w:rsidRDefault="00482A63" w:rsidP="00482A63">
            <w:pPr>
              <w:spacing w:line="252" w:lineRule="auto"/>
              <w:jc w:val="center"/>
              <w:rPr>
                <w:rFonts w:eastAsia="Calibri"/>
                <w:sz w:val="20"/>
                <w:szCs w:val="20"/>
                <w:lang w:val="lt-LT"/>
              </w:rPr>
            </w:pPr>
            <w:r>
              <w:rPr>
                <w:rFonts w:eastAsia="Calibri"/>
                <w:sz w:val="20"/>
                <w:szCs w:val="20"/>
                <w:lang w:val="lt-LT"/>
              </w:rPr>
              <w:t>P</w:t>
            </w:r>
            <w:r w:rsidRPr="000C005F">
              <w:rPr>
                <w:rFonts w:eastAsia="Calibri"/>
                <w:sz w:val="20"/>
                <w:szCs w:val="20"/>
                <w:lang w:val="lt-LT"/>
              </w:rPr>
              <w:t>uodelis</w:t>
            </w:r>
          </w:p>
        </w:tc>
        <w:tc>
          <w:tcPr>
            <w:tcW w:w="2409" w:type="dxa"/>
            <w:vAlign w:val="center"/>
          </w:tcPr>
          <w:p w14:paraId="25E99E6B" w14:textId="7F3D3869" w:rsidR="00482A63" w:rsidRPr="00EF2DDA" w:rsidRDefault="00F814DE" w:rsidP="00482A63">
            <w:pPr>
              <w:spacing w:line="252" w:lineRule="auto"/>
              <w:jc w:val="center"/>
              <w:rPr>
                <w:rFonts w:eastAsia="Calibri"/>
                <w:sz w:val="20"/>
                <w:szCs w:val="20"/>
                <w:lang w:val="lt-LT"/>
              </w:rPr>
            </w:pPr>
            <w:r>
              <w:rPr>
                <w:rFonts w:eastAsia="Calibri"/>
                <w:sz w:val="20"/>
                <w:szCs w:val="20"/>
                <w:lang w:val="lt-LT"/>
              </w:rPr>
              <w:t>1500</w:t>
            </w:r>
          </w:p>
        </w:tc>
      </w:tr>
      <w:tr w:rsidR="0008113B" w:rsidRPr="00EF2DDA" w14:paraId="6555096E" w14:textId="77777777">
        <w:trPr>
          <w:trHeight w:val="322"/>
        </w:trPr>
        <w:tc>
          <w:tcPr>
            <w:tcW w:w="4248" w:type="dxa"/>
            <w:vAlign w:val="center"/>
          </w:tcPr>
          <w:p w14:paraId="5D0ECDC1" w14:textId="440DE547" w:rsidR="00EF2DDA" w:rsidRPr="00EF2DDA" w:rsidRDefault="00482A63" w:rsidP="00EF2DDA">
            <w:pPr>
              <w:spacing w:line="252" w:lineRule="auto"/>
              <w:jc w:val="both"/>
              <w:rPr>
                <w:rFonts w:eastAsia="Calibri"/>
                <w:sz w:val="20"/>
                <w:szCs w:val="20"/>
                <w:lang w:val="lt-LT"/>
              </w:rPr>
            </w:pPr>
            <w:r>
              <w:rPr>
                <w:rFonts w:eastAsia="Calibri"/>
                <w:sz w:val="20"/>
                <w:szCs w:val="20"/>
                <w:lang w:val="lt-LT"/>
              </w:rPr>
              <w:t xml:space="preserve">Mineralinis vanduo, natūralus/ gazuotas (ne didesnės talpos kaip 350 ml buteliukuose) </w:t>
            </w:r>
          </w:p>
        </w:tc>
        <w:tc>
          <w:tcPr>
            <w:tcW w:w="2977" w:type="dxa"/>
            <w:vAlign w:val="center"/>
          </w:tcPr>
          <w:p w14:paraId="1BF85595" w14:textId="07181EFF" w:rsidR="00EF2DDA" w:rsidRPr="00EF2DDA" w:rsidRDefault="00482A63" w:rsidP="00EF2DDA">
            <w:pPr>
              <w:spacing w:line="252" w:lineRule="auto"/>
              <w:jc w:val="center"/>
              <w:rPr>
                <w:rFonts w:eastAsia="Calibri"/>
                <w:sz w:val="20"/>
                <w:szCs w:val="20"/>
                <w:lang w:val="lt-LT"/>
              </w:rPr>
            </w:pPr>
            <w:r>
              <w:rPr>
                <w:rFonts w:eastAsia="Calibri"/>
                <w:sz w:val="20"/>
                <w:szCs w:val="20"/>
                <w:lang w:val="lt-LT"/>
              </w:rPr>
              <w:t>Buteliukas</w:t>
            </w:r>
          </w:p>
        </w:tc>
        <w:tc>
          <w:tcPr>
            <w:tcW w:w="2409" w:type="dxa"/>
            <w:vAlign w:val="center"/>
          </w:tcPr>
          <w:p w14:paraId="20F80142" w14:textId="1BCD045F"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500</w:t>
            </w:r>
          </w:p>
        </w:tc>
      </w:tr>
      <w:tr w:rsidR="0008113B" w:rsidRPr="00EF2DDA" w14:paraId="71761CB8" w14:textId="77777777">
        <w:trPr>
          <w:trHeight w:val="322"/>
        </w:trPr>
        <w:tc>
          <w:tcPr>
            <w:tcW w:w="4248" w:type="dxa"/>
            <w:vAlign w:val="center"/>
          </w:tcPr>
          <w:p w14:paraId="0A57B39B" w14:textId="6B714ECB" w:rsidR="00EF2DDA" w:rsidRPr="00EF2DDA" w:rsidRDefault="00482A63" w:rsidP="00EF2DDA">
            <w:pPr>
              <w:spacing w:line="252" w:lineRule="auto"/>
              <w:jc w:val="both"/>
              <w:rPr>
                <w:rFonts w:eastAsia="Calibri"/>
                <w:sz w:val="20"/>
                <w:szCs w:val="20"/>
                <w:lang w:val="lt-LT"/>
              </w:rPr>
            </w:pPr>
            <w:r>
              <w:rPr>
                <w:rFonts w:eastAsia="Calibri"/>
                <w:sz w:val="20"/>
                <w:szCs w:val="20"/>
                <w:lang w:val="lt-LT"/>
              </w:rPr>
              <w:t>Sultys (ne didesnės talpos kaip 350 ml buteliukuose)</w:t>
            </w:r>
          </w:p>
        </w:tc>
        <w:tc>
          <w:tcPr>
            <w:tcW w:w="2977" w:type="dxa"/>
            <w:vAlign w:val="center"/>
          </w:tcPr>
          <w:p w14:paraId="6191F156" w14:textId="1DCA18CE" w:rsidR="00EF2DDA" w:rsidRPr="00EF2DDA" w:rsidRDefault="00482A63" w:rsidP="00EF2DDA">
            <w:pPr>
              <w:spacing w:line="252" w:lineRule="auto"/>
              <w:jc w:val="center"/>
              <w:rPr>
                <w:rFonts w:eastAsia="Calibri"/>
                <w:sz w:val="20"/>
                <w:szCs w:val="20"/>
                <w:lang w:val="lt-LT"/>
              </w:rPr>
            </w:pPr>
            <w:r>
              <w:rPr>
                <w:rFonts w:eastAsia="Calibri"/>
                <w:sz w:val="20"/>
                <w:szCs w:val="20"/>
                <w:lang w:val="lt-LT"/>
              </w:rPr>
              <w:t>Buteliukas</w:t>
            </w:r>
          </w:p>
        </w:tc>
        <w:tc>
          <w:tcPr>
            <w:tcW w:w="2409" w:type="dxa"/>
            <w:vAlign w:val="center"/>
          </w:tcPr>
          <w:p w14:paraId="36E45AA4" w14:textId="57EC1640"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500</w:t>
            </w:r>
          </w:p>
        </w:tc>
      </w:tr>
      <w:tr w:rsidR="0008113B" w:rsidRPr="00EF2DDA" w14:paraId="61368C8D" w14:textId="77777777">
        <w:trPr>
          <w:trHeight w:val="322"/>
        </w:trPr>
        <w:tc>
          <w:tcPr>
            <w:tcW w:w="4248" w:type="dxa"/>
            <w:vAlign w:val="center"/>
          </w:tcPr>
          <w:p w14:paraId="5B38A233" w14:textId="12A8265F" w:rsidR="00EF2DDA" w:rsidRPr="00EF2DDA" w:rsidRDefault="00482A63" w:rsidP="00EF2DDA">
            <w:pPr>
              <w:spacing w:line="252" w:lineRule="auto"/>
              <w:jc w:val="both"/>
              <w:rPr>
                <w:rFonts w:eastAsia="Calibri"/>
                <w:sz w:val="20"/>
                <w:szCs w:val="20"/>
                <w:lang w:val="lt-LT"/>
              </w:rPr>
            </w:pPr>
            <w:r>
              <w:rPr>
                <w:rFonts w:eastAsia="Calibri"/>
                <w:sz w:val="20"/>
                <w:szCs w:val="20"/>
                <w:lang w:val="lt-LT"/>
              </w:rPr>
              <w:t>Transportavimo mokestis Kauno mieste</w:t>
            </w:r>
          </w:p>
        </w:tc>
        <w:tc>
          <w:tcPr>
            <w:tcW w:w="2977" w:type="dxa"/>
            <w:vAlign w:val="center"/>
          </w:tcPr>
          <w:p w14:paraId="26B352F9" w14:textId="1D3E08F4" w:rsidR="00EF2DDA" w:rsidRPr="00EF2DDA" w:rsidRDefault="00482A63" w:rsidP="00EF2DDA">
            <w:pPr>
              <w:spacing w:line="252" w:lineRule="auto"/>
              <w:jc w:val="center"/>
              <w:rPr>
                <w:rFonts w:eastAsia="Calibri"/>
                <w:sz w:val="20"/>
                <w:szCs w:val="20"/>
                <w:lang w:val="lt-LT"/>
              </w:rPr>
            </w:pPr>
            <w:r>
              <w:rPr>
                <w:rFonts w:eastAsia="Calibri"/>
                <w:sz w:val="20"/>
                <w:szCs w:val="20"/>
                <w:lang w:val="lt-LT"/>
              </w:rPr>
              <w:t>1 važiavimas pirmyn - atgal</w:t>
            </w:r>
          </w:p>
        </w:tc>
        <w:tc>
          <w:tcPr>
            <w:tcW w:w="2409" w:type="dxa"/>
            <w:vAlign w:val="center"/>
          </w:tcPr>
          <w:p w14:paraId="4882E922" w14:textId="09DA0604"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15</w:t>
            </w:r>
          </w:p>
        </w:tc>
      </w:tr>
      <w:tr w:rsidR="0008113B" w:rsidRPr="00EF2DDA" w14:paraId="5E22FE4E" w14:textId="77777777">
        <w:trPr>
          <w:trHeight w:val="322"/>
        </w:trPr>
        <w:tc>
          <w:tcPr>
            <w:tcW w:w="4248" w:type="dxa"/>
            <w:vAlign w:val="center"/>
          </w:tcPr>
          <w:p w14:paraId="04BAD6D7" w14:textId="541D42A5" w:rsidR="00EF2DDA" w:rsidRPr="00EF2DDA" w:rsidRDefault="00482A63" w:rsidP="00EF2DDA">
            <w:pPr>
              <w:spacing w:line="252" w:lineRule="auto"/>
              <w:jc w:val="both"/>
              <w:rPr>
                <w:rFonts w:eastAsia="Calibri"/>
                <w:sz w:val="20"/>
                <w:szCs w:val="20"/>
                <w:lang w:val="lt-LT"/>
              </w:rPr>
            </w:pPr>
            <w:r>
              <w:rPr>
                <w:rFonts w:eastAsia="Calibri"/>
                <w:sz w:val="20"/>
                <w:szCs w:val="20"/>
                <w:lang w:val="lt-LT"/>
              </w:rPr>
              <w:t>Renginio aptarnavimas</w:t>
            </w:r>
          </w:p>
        </w:tc>
        <w:tc>
          <w:tcPr>
            <w:tcW w:w="2977" w:type="dxa"/>
            <w:vAlign w:val="center"/>
          </w:tcPr>
          <w:p w14:paraId="0ED0B2E0" w14:textId="35EE8175" w:rsidR="00EF2DDA" w:rsidRPr="00EF2DDA" w:rsidRDefault="00482A63" w:rsidP="00EF2DDA">
            <w:pPr>
              <w:spacing w:line="252" w:lineRule="auto"/>
              <w:jc w:val="center"/>
              <w:rPr>
                <w:rFonts w:eastAsia="Calibri"/>
                <w:sz w:val="20"/>
                <w:szCs w:val="20"/>
                <w:lang w:val="lt-LT"/>
              </w:rPr>
            </w:pPr>
            <w:r>
              <w:rPr>
                <w:rFonts w:eastAsia="Calibri"/>
                <w:sz w:val="20"/>
                <w:szCs w:val="20"/>
                <w:lang w:val="lt-LT"/>
              </w:rPr>
              <w:t>1 darbuotojo 1 val. paslaugos</w:t>
            </w:r>
          </w:p>
        </w:tc>
        <w:tc>
          <w:tcPr>
            <w:tcW w:w="2409" w:type="dxa"/>
            <w:vAlign w:val="center"/>
          </w:tcPr>
          <w:p w14:paraId="776AFAC3" w14:textId="0C25857F" w:rsidR="00EF2DDA" w:rsidRPr="00EF2DDA" w:rsidRDefault="00F814DE" w:rsidP="00EF2DDA">
            <w:pPr>
              <w:spacing w:line="252" w:lineRule="auto"/>
              <w:jc w:val="center"/>
              <w:rPr>
                <w:rFonts w:eastAsia="Calibri"/>
                <w:sz w:val="20"/>
                <w:szCs w:val="20"/>
                <w:lang w:val="lt-LT"/>
              </w:rPr>
            </w:pPr>
            <w:r>
              <w:rPr>
                <w:rFonts w:eastAsia="Calibri"/>
                <w:sz w:val="20"/>
                <w:szCs w:val="20"/>
                <w:lang w:val="lt-LT"/>
              </w:rPr>
              <w:t>5</w:t>
            </w:r>
          </w:p>
        </w:tc>
      </w:tr>
      <w:tr w:rsidR="0008113B" w:rsidRPr="00EF2DDA" w14:paraId="1FBF0B27" w14:textId="77777777">
        <w:trPr>
          <w:trHeight w:val="322"/>
        </w:trPr>
        <w:tc>
          <w:tcPr>
            <w:tcW w:w="4248" w:type="dxa"/>
            <w:vAlign w:val="center"/>
          </w:tcPr>
          <w:p w14:paraId="7F82CCBA" w14:textId="77753F92" w:rsidR="00EF2DDA" w:rsidRPr="00EF2DDA" w:rsidRDefault="00482A63" w:rsidP="00EF2DDA">
            <w:pPr>
              <w:spacing w:line="252" w:lineRule="auto"/>
              <w:jc w:val="both"/>
              <w:rPr>
                <w:rFonts w:eastAsia="Calibri"/>
                <w:sz w:val="20"/>
                <w:szCs w:val="20"/>
                <w:lang w:val="lt-LT"/>
              </w:rPr>
            </w:pPr>
            <w:r>
              <w:rPr>
                <w:rFonts w:eastAsia="Calibri"/>
                <w:sz w:val="20"/>
                <w:szCs w:val="20"/>
                <w:lang w:val="lt-LT"/>
              </w:rPr>
              <w:t>Serviravimo paslaugos (paslaugos apima užkandžių ir gėrimų paruošimą, užkandžių ir gėrimų patiekimą, stalų užkandžiams ir gėrimams serviravimą, renginio dalyvių  (svečių) aptarnavimą (pagal poreikį)</w:t>
            </w:r>
          </w:p>
        </w:tc>
        <w:tc>
          <w:tcPr>
            <w:tcW w:w="2977" w:type="dxa"/>
            <w:vAlign w:val="center"/>
          </w:tcPr>
          <w:p w14:paraId="57F4E5F8" w14:textId="372DBCE9" w:rsidR="00EF2DDA" w:rsidRPr="00EF2DDA" w:rsidRDefault="00482A63" w:rsidP="00EF2DDA">
            <w:pPr>
              <w:spacing w:line="252" w:lineRule="auto"/>
              <w:jc w:val="center"/>
              <w:rPr>
                <w:rFonts w:eastAsia="Calibri"/>
                <w:sz w:val="20"/>
                <w:szCs w:val="20"/>
                <w:lang w:val="lt-LT"/>
              </w:rPr>
            </w:pPr>
            <w:r>
              <w:rPr>
                <w:rFonts w:eastAsia="Calibri"/>
                <w:sz w:val="20"/>
                <w:szCs w:val="20"/>
                <w:lang w:val="lt-LT"/>
              </w:rPr>
              <w:t>1 darbuotojo 1 val. paslaugos</w:t>
            </w:r>
          </w:p>
        </w:tc>
        <w:tc>
          <w:tcPr>
            <w:tcW w:w="2409" w:type="dxa"/>
            <w:vAlign w:val="center"/>
          </w:tcPr>
          <w:p w14:paraId="6927323C" w14:textId="786862EE" w:rsidR="00EF2DDA" w:rsidRPr="00EF2DDA" w:rsidRDefault="00366192" w:rsidP="00EF2DDA">
            <w:pPr>
              <w:spacing w:line="252" w:lineRule="auto"/>
              <w:jc w:val="center"/>
              <w:rPr>
                <w:rFonts w:eastAsia="Calibri"/>
                <w:sz w:val="20"/>
                <w:szCs w:val="20"/>
                <w:lang w:val="lt-LT"/>
              </w:rPr>
            </w:pPr>
            <w:r>
              <w:rPr>
                <w:rFonts w:eastAsia="Calibri"/>
                <w:sz w:val="20"/>
                <w:szCs w:val="20"/>
                <w:lang w:val="lt-LT"/>
              </w:rPr>
              <w:t>5</w:t>
            </w:r>
          </w:p>
        </w:tc>
      </w:tr>
      <w:tr w:rsidR="0008113B" w:rsidRPr="00EF2DDA" w14:paraId="7C9811A2" w14:textId="77777777">
        <w:trPr>
          <w:trHeight w:val="322"/>
        </w:trPr>
        <w:tc>
          <w:tcPr>
            <w:tcW w:w="4248" w:type="dxa"/>
            <w:vAlign w:val="center"/>
          </w:tcPr>
          <w:p w14:paraId="7F1BAB75" w14:textId="652D302A" w:rsidR="00EF2DDA" w:rsidRPr="00EF2DDA" w:rsidRDefault="00482A63" w:rsidP="00EF2DDA">
            <w:pPr>
              <w:spacing w:line="252" w:lineRule="auto"/>
              <w:jc w:val="both"/>
              <w:rPr>
                <w:rFonts w:eastAsia="Calibri"/>
                <w:sz w:val="20"/>
                <w:szCs w:val="20"/>
                <w:lang w:val="lt-LT"/>
              </w:rPr>
            </w:pPr>
            <w:r>
              <w:rPr>
                <w:rFonts w:eastAsia="Calibri"/>
                <w:sz w:val="20"/>
                <w:szCs w:val="20"/>
                <w:lang w:val="lt-LT"/>
              </w:rPr>
              <w:t>Furšetinių stalų nuoma</w:t>
            </w:r>
          </w:p>
        </w:tc>
        <w:tc>
          <w:tcPr>
            <w:tcW w:w="2977" w:type="dxa"/>
            <w:vAlign w:val="center"/>
          </w:tcPr>
          <w:p w14:paraId="638DB4F7" w14:textId="07D7AFEA" w:rsidR="00EF2DDA" w:rsidRPr="00EF2DDA" w:rsidRDefault="00482A63" w:rsidP="00EF2DDA">
            <w:pPr>
              <w:spacing w:line="252" w:lineRule="auto"/>
              <w:jc w:val="center"/>
              <w:rPr>
                <w:rFonts w:eastAsia="Calibri"/>
                <w:sz w:val="20"/>
                <w:szCs w:val="20"/>
                <w:lang w:val="lt-LT"/>
              </w:rPr>
            </w:pPr>
            <w:r>
              <w:rPr>
                <w:rFonts w:eastAsia="Calibri"/>
                <w:sz w:val="20"/>
                <w:szCs w:val="20"/>
                <w:lang w:val="lt-LT"/>
              </w:rPr>
              <w:t>Vnt.</w:t>
            </w:r>
          </w:p>
        </w:tc>
        <w:tc>
          <w:tcPr>
            <w:tcW w:w="2409" w:type="dxa"/>
            <w:vAlign w:val="center"/>
          </w:tcPr>
          <w:p w14:paraId="4E646589" w14:textId="57A8476F" w:rsidR="00EF2DDA" w:rsidRPr="00EF2DDA" w:rsidRDefault="00366192" w:rsidP="00EF2DDA">
            <w:pPr>
              <w:spacing w:line="252" w:lineRule="auto"/>
              <w:jc w:val="center"/>
              <w:rPr>
                <w:rFonts w:eastAsia="Calibri"/>
                <w:sz w:val="20"/>
                <w:szCs w:val="20"/>
                <w:lang w:val="lt-LT"/>
              </w:rPr>
            </w:pPr>
            <w:r>
              <w:rPr>
                <w:rFonts w:eastAsia="Calibri"/>
                <w:sz w:val="20"/>
                <w:szCs w:val="20"/>
                <w:lang w:val="lt-LT"/>
              </w:rPr>
              <w:t>5</w:t>
            </w:r>
          </w:p>
        </w:tc>
      </w:tr>
      <w:tr w:rsidR="00482A63" w:rsidRPr="00EF2DDA" w14:paraId="7835FE8B" w14:textId="77777777">
        <w:trPr>
          <w:trHeight w:val="322"/>
        </w:trPr>
        <w:tc>
          <w:tcPr>
            <w:tcW w:w="4248" w:type="dxa"/>
            <w:vAlign w:val="center"/>
          </w:tcPr>
          <w:p w14:paraId="70773545" w14:textId="6BAB9221" w:rsidR="00482A63" w:rsidRDefault="0091715D" w:rsidP="00EF2DDA">
            <w:pPr>
              <w:spacing w:line="252" w:lineRule="auto"/>
              <w:jc w:val="both"/>
              <w:rPr>
                <w:rFonts w:eastAsia="Calibri"/>
                <w:sz w:val="20"/>
                <w:szCs w:val="20"/>
                <w:lang w:val="lt-LT"/>
              </w:rPr>
            </w:pPr>
            <w:r>
              <w:rPr>
                <w:rFonts w:eastAsia="Calibri"/>
                <w:sz w:val="20"/>
                <w:szCs w:val="20"/>
                <w:lang w:val="lt-LT"/>
              </w:rPr>
              <w:t>Staltiesių nuoma</w:t>
            </w:r>
          </w:p>
        </w:tc>
        <w:tc>
          <w:tcPr>
            <w:tcW w:w="2977" w:type="dxa"/>
            <w:vAlign w:val="center"/>
          </w:tcPr>
          <w:p w14:paraId="28439679" w14:textId="15EAAB4E" w:rsidR="00482A63" w:rsidRPr="00EF2DDA" w:rsidRDefault="0091715D" w:rsidP="00EF2DDA">
            <w:pPr>
              <w:spacing w:line="252" w:lineRule="auto"/>
              <w:jc w:val="center"/>
              <w:rPr>
                <w:rFonts w:eastAsia="Calibri"/>
                <w:sz w:val="20"/>
                <w:szCs w:val="20"/>
                <w:lang w:val="lt-LT"/>
              </w:rPr>
            </w:pPr>
            <w:r>
              <w:rPr>
                <w:rFonts w:eastAsia="Calibri"/>
                <w:sz w:val="20"/>
                <w:szCs w:val="20"/>
                <w:lang w:val="lt-LT"/>
              </w:rPr>
              <w:t>Vnt.</w:t>
            </w:r>
          </w:p>
        </w:tc>
        <w:tc>
          <w:tcPr>
            <w:tcW w:w="2409" w:type="dxa"/>
            <w:vAlign w:val="center"/>
          </w:tcPr>
          <w:p w14:paraId="43F063EB" w14:textId="6DC95AA4" w:rsidR="00482A63" w:rsidRPr="00EF2DDA" w:rsidRDefault="00366192" w:rsidP="00EF2DDA">
            <w:pPr>
              <w:spacing w:line="252" w:lineRule="auto"/>
              <w:jc w:val="center"/>
              <w:rPr>
                <w:rFonts w:eastAsia="Calibri"/>
                <w:sz w:val="20"/>
                <w:szCs w:val="20"/>
                <w:lang w:val="lt-LT"/>
              </w:rPr>
            </w:pPr>
            <w:r>
              <w:rPr>
                <w:rFonts w:eastAsia="Calibri"/>
                <w:sz w:val="20"/>
                <w:szCs w:val="20"/>
                <w:lang w:val="lt-LT"/>
              </w:rPr>
              <w:t>5</w:t>
            </w:r>
          </w:p>
        </w:tc>
      </w:tr>
    </w:tbl>
    <w:p w14:paraId="7A478DC4" w14:textId="02E2EFA1" w:rsidR="00821112" w:rsidRPr="00AC29BC" w:rsidRDefault="00821112" w:rsidP="00821112">
      <w:pPr>
        <w:spacing w:line="252" w:lineRule="auto"/>
        <w:jc w:val="both"/>
        <w:rPr>
          <w:rFonts w:eastAsia="Calibri"/>
          <w:b/>
          <w:i/>
          <w:color w:val="000000"/>
          <w:sz w:val="22"/>
          <w:szCs w:val="22"/>
          <w:lang w:val="lt-LT"/>
        </w:rPr>
      </w:pPr>
      <w:r w:rsidRPr="00AC29BC">
        <w:rPr>
          <w:rFonts w:eastAsia="Calibri"/>
          <w:b/>
          <w:i/>
          <w:color w:val="000000"/>
          <w:sz w:val="22"/>
          <w:szCs w:val="22"/>
          <w:lang w:val="lt-LT"/>
        </w:rPr>
        <w:t>*** Nurodytas paslaugų kiekis yra orientacinis (</w:t>
      </w:r>
      <w:r w:rsidR="00695187" w:rsidRPr="00AC29BC">
        <w:rPr>
          <w:rFonts w:eastAsia="Calibri"/>
          <w:b/>
          <w:i/>
          <w:sz w:val="22"/>
          <w:szCs w:val="22"/>
          <w:lang w:val="lt-LT"/>
        </w:rPr>
        <w:t>Užsakovas neįsipareigoja išpirkti viso nurodyto preliminaraus kiekio</w:t>
      </w:r>
      <w:r w:rsidRPr="00AC29BC">
        <w:rPr>
          <w:rFonts w:eastAsia="Calibri"/>
          <w:b/>
          <w:i/>
          <w:sz w:val="22"/>
          <w:szCs w:val="22"/>
          <w:lang w:val="lt-LT"/>
        </w:rPr>
        <w:t>)</w:t>
      </w:r>
      <w:r w:rsidRPr="00AC29BC">
        <w:rPr>
          <w:rFonts w:eastAsia="Calibri"/>
          <w:b/>
          <w:i/>
          <w:color w:val="000000"/>
          <w:sz w:val="22"/>
          <w:szCs w:val="22"/>
          <w:lang w:val="lt-LT"/>
        </w:rPr>
        <w:t>, su paslaugų tiekėju bus atsikaitoma pagal faktiškai atliktų paslaugų kiekį</w:t>
      </w:r>
      <w:r w:rsidRPr="00AC29BC">
        <w:rPr>
          <w:rFonts w:cs="Arial"/>
          <w:b/>
          <w:sz w:val="22"/>
          <w:szCs w:val="22"/>
          <w:lang w:val="lt-LT" w:eastAsia="ar-SA"/>
        </w:rPr>
        <w:t xml:space="preserve"> </w:t>
      </w:r>
      <w:r w:rsidRPr="00AC29BC">
        <w:rPr>
          <w:rFonts w:cs="Arial"/>
          <w:b/>
          <w:i/>
          <w:sz w:val="22"/>
          <w:szCs w:val="22"/>
          <w:lang w:val="lt-LT" w:eastAsia="ar-SA"/>
        </w:rPr>
        <w:t>neviršijant nurodytos pradinės Sutarties vertės</w:t>
      </w:r>
      <w:r w:rsidRPr="00AC29BC">
        <w:rPr>
          <w:rFonts w:eastAsia="Calibri"/>
          <w:b/>
          <w:i/>
          <w:color w:val="000000"/>
          <w:sz w:val="22"/>
          <w:szCs w:val="22"/>
          <w:lang w:val="lt-LT"/>
        </w:rPr>
        <w:t xml:space="preserve">.  </w:t>
      </w:r>
    </w:p>
    <w:p w14:paraId="261690C4" w14:textId="77777777" w:rsidR="00821112" w:rsidRPr="00E0424D" w:rsidRDefault="00821112" w:rsidP="00821112">
      <w:pPr>
        <w:suppressAutoHyphens/>
        <w:spacing w:line="252" w:lineRule="auto"/>
        <w:ind w:firstLine="567"/>
        <w:jc w:val="both"/>
        <w:rPr>
          <w:lang w:val="lt-LT" w:eastAsia="ar-SA"/>
        </w:rPr>
      </w:pPr>
    </w:p>
    <w:p w14:paraId="4ABC6CB8"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color w:val="000000"/>
          <w:lang w:val="lt-LT" w:eastAsia="x-none" w:bidi="en-US"/>
        </w:rPr>
        <w:t>Lentelėje nurodyti „būtini pasirinkimai“ yra privalomi, tačiau Tiekėjas gali pasiūlyti ir daugiau variacijų nekeičiant įkainio.</w:t>
      </w:r>
      <w:r w:rsidRPr="00E0424D">
        <w:rPr>
          <w:rFonts w:ascii="Calibri" w:eastAsia="Calibri" w:hAnsi="Calibri" w:cs="Arial"/>
          <w:color w:val="000000"/>
          <w:lang w:val="lt-LT"/>
        </w:rPr>
        <w:t xml:space="preserve"> </w:t>
      </w:r>
      <w:r w:rsidRPr="00E0424D">
        <w:rPr>
          <w:rFonts w:eastAsia="Calibri"/>
          <w:color w:val="000000"/>
          <w:lang w:val="lt-LT" w:eastAsia="x-none" w:bidi="en-US"/>
        </w:rPr>
        <w:t>Už prekių ir (ar) paslaugų sąraše nenurodytas, tačiau su pirkimo objektu susijusias prekes ir (ar) paslaugas bus apmokėta ne didesnėmis nei užsakymo dieną tiekėjo prekybos vietoje, kataloge ar interneto svetainėje nurodytomis galiojančiomis šių prekių ir (ar) paslaugų kainomis arba, jei tokios kainos neskelbiamos, tiekėjo pasiūlytomis, konkurencingomis ir rinką atitinkančiomis kainomis.</w:t>
      </w:r>
    </w:p>
    <w:p w14:paraId="39A3AD8E" w14:textId="45305B56"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Kavai ruošti tiekėjas renginio metu į Užsakovo patalpas pristato ir naudoja kavos aparatą.</w:t>
      </w:r>
    </w:p>
    <w:p w14:paraId="5745EAD7"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 xml:space="preserve">Maistas ir gėrimai netiekiami vienkartiniuose induose, nebent su Užsakovu taip būtų sutarta iš anksto. </w:t>
      </w:r>
    </w:p>
    <w:p w14:paraId="304F142C" w14:textId="77777777" w:rsidR="00821112"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color w:val="000000"/>
          <w:lang w:val="lt-LT" w:eastAsia="x-none" w:bidi="en-US"/>
        </w:rPr>
        <w:t>Į Paslaugų kainą privalo būti įskaičiuotos visos susijusios išlaidos (stalų, maisto serviravimo inventoriaus ir įrangos nuoma; maisto, inventoriaus ir įrangos pristatyto minėtu adresu išlaidos; aptarnaujantis personalas esant poreikiui,</w:t>
      </w:r>
      <w:r w:rsidRPr="00E0424D">
        <w:rPr>
          <w:rFonts w:eastAsia="Calibri"/>
          <w:color w:val="000000"/>
          <w:lang w:val="lt-LT" w:eastAsia="x-none"/>
        </w:rPr>
        <w:t xml:space="preserve"> įrankiai, indai, servetėlės, staltiesės ir kt.).</w:t>
      </w:r>
    </w:p>
    <w:p w14:paraId="0EC1FD31" w14:textId="77777777" w:rsidR="00E0424D" w:rsidRPr="00E0424D" w:rsidRDefault="00E0424D" w:rsidP="00E0424D">
      <w:pPr>
        <w:spacing w:after="160" w:line="252" w:lineRule="auto"/>
        <w:ind w:left="284"/>
        <w:contextualSpacing/>
        <w:jc w:val="both"/>
        <w:rPr>
          <w:rFonts w:eastAsia="Calibri"/>
          <w:color w:val="000000"/>
          <w:lang w:val="lt-LT" w:eastAsia="x-none" w:bidi="en-US"/>
        </w:rPr>
      </w:pPr>
    </w:p>
    <w:p w14:paraId="64C59C32" w14:textId="77777777" w:rsidR="00821112" w:rsidRPr="00E0424D" w:rsidRDefault="00821112" w:rsidP="00821112">
      <w:pPr>
        <w:keepNext/>
        <w:keepLines/>
        <w:numPr>
          <w:ilvl w:val="0"/>
          <w:numId w:val="8"/>
        </w:numPr>
        <w:spacing w:before="240" w:after="160" w:line="259" w:lineRule="auto"/>
        <w:outlineLvl w:val="0"/>
        <w:rPr>
          <w:lang w:val="lt-LT" w:bidi="en-US"/>
        </w:rPr>
      </w:pPr>
      <w:r w:rsidRPr="00E0424D">
        <w:rPr>
          <w:lang w:val="lt-LT" w:bidi="en-US"/>
        </w:rPr>
        <w:t>REIKALAVIMAI ORGANIZAVIMUI</w:t>
      </w:r>
    </w:p>
    <w:p w14:paraId="0C061D8F" w14:textId="77777777" w:rsidR="00821112" w:rsidRPr="00E0424D" w:rsidRDefault="00821112" w:rsidP="00821112">
      <w:pPr>
        <w:spacing w:line="259" w:lineRule="auto"/>
        <w:rPr>
          <w:rFonts w:ascii="Calibri" w:eastAsia="Calibri" w:hAnsi="Calibri" w:cs="Arial"/>
          <w:lang w:val="lt-LT" w:bidi="en-US"/>
        </w:rPr>
      </w:pPr>
    </w:p>
    <w:p w14:paraId="61A89FEF"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Meniu su Tiekėju suderinamas iki užsakymo vykdymo (renginio dienos) likus ne mažiau kaip 3 (trims) darbo dienoms.</w:t>
      </w:r>
    </w:p>
    <w:p w14:paraId="1D0C7B61"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Užsakymo apimtis priklausys nuo vyksiančio renginio ar vizito pobūdžio ir dalyvių skaičiaus.</w:t>
      </w:r>
    </w:p>
    <w:p w14:paraId="02E5ECC4"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 xml:space="preserve">Maistas tiekiamas ir serviruojamas furšeto </w:t>
      </w:r>
      <w:r w:rsidRPr="00E0424D">
        <w:rPr>
          <w:rFonts w:eastAsia="Calibri"/>
          <w:i/>
          <w:iCs/>
          <w:lang w:val="lt-LT" w:eastAsia="x-none"/>
        </w:rPr>
        <w:t>(„švediško stalo“)</w:t>
      </w:r>
      <w:r w:rsidRPr="00E0424D">
        <w:rPr>
          <w:rFonts w:eastAsia="Calibri"/>
          <w:lang w:val="lt-LT" w:eastAsia="x-none"/>
        </w:rPr>
        <w:t xml:space="preserve"> principu, jei nebus sutarta kitaip, užtikrinant kokybišką ir estetišką serviravimą su visais reikalingais indais, įrankiais, servetėlėmis ir kt. </w:t>
      </w:r>
    </w:p>
    <w:p w14:paraId="49B8DB57"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 xml:space="preserve">Užsakovas pasirūpina patalpa ir vieta maitinimo paslaugoms teikti. Jei maitinimo paslaugos bus teikiamos ne furšeto principu, Užsakovas pasirūpins visais reikiamais baldais. </w:t>
      </w:r>
    </w:p>
    <w:p w14:paraId="53C38507"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Tiekėjas, derina su Užsakovu ir, esant poreikiui, pasirūpina stalais, kurie reikalingi maistui serviruoti ir įrangai sudėti.</w:t>
      </w:r>
    </w:p>
    <w:p w14:paraId="0ED34805"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 xml:space="preserve">Operatyviai (maitinimo metu) vykdo šiukšlių ir maisto atliekų  surinkimą  ir pats organizuoja šiukšlių ir maisto atliekų išvežimą iš visų maitinimo vietų. </w:t>
      </w:r>
    </w:p>
    <w:p w14:paraId="5A7E9F90" w14:textId="77777777" w:rsidR="00821112" w:rsidRPr="00E0424D" w:rsidRDefault="00821112" w:rsidP="00821112">
      <w:pPr>
        <w:numPr>
          <w:ilvl w:val="2"/>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Tiekėjas turi paskirti bent vieną atsakingą asmenį, į kuriuos Užsakovas galėtų kreiptis dėl teikiamų paslaugų ar atsiskaitymų, taip pat kilus problemoms renginio organizavimo metu.</w:t>
      </w:r>
    </w:p>
    <w:p w14:paraId="46BC368C" w14:textId="77777777" w:rsidR="00821112" w:rsidRPr="00E0424D" w:rsidRDefault="00821112" w:rsidP="00821112">
      <w:pPr>
        <w:numPr>
          <w:ilvl w:val="2"/>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Tiekėjas turi užtikrinti galimybę teikti Paslaugas nedarbo dienomis ir savaitgaliais.</w:t>
      </w:r>
    </w:p>
    <w:p w14:paraId="3D856D87" w14:textId="77777777" w:rsidR="00821112" w:rsidRPr="00E0424D" w:rsidRDefault="00821112" w:rsidP="00821112">
      <w:pPr>
        <w:spacing w:line="252" w:lineRule="auto"/>
        <w:ind w:right="119"/>
        <w:jc w:val="both"/>
        <w:rPr>
          <w:rFonts w:eastAsia="Calibri"/>
          <w:lang w:val="lt-LT"/>
        </w:rPr>
      </w:pPr>
    </w:p>
    <w:p w14:paraId="42C7B79F" w14:textId="77777777" w:rsidR="00821112" w:rsidRPr="00E0424D" w:rsidRDefault="00821112" w:rsidP="00821112">
      <w:pPr>
        <w:keepNext/>
        <w:keepLines/>
        <w:numPr>
          <w:ilvl w:val="0"/>
          <w:numId w:val="8"/>
        </w:numPr>
        <w:spacing w:after="160" w:line="252" w:lineRule="auto"/>
        <w:jc w:val="both"/>
        <w:outlineLvl w:val="0"/>
        <w:rPr>
          <w:rFonts w:eastAsia="Lucida Sans Unicode"/>
          <w:lang w:val="lt-LT"/>
        </w:rPr>
      </w:pPr>
      <w:r w:rsidRPr="00E0424D">
        <w:rPr>
          <w:rFonts w:eastAsia="Lucida Sans Unicode"/>
          <w:lang w:val="lt-LT"/>
        </w:rPr>
        <w:t>PRIVALOMI REIKALAVIMAI TIEKĖJUI</w:t>
      </w:r>
    </w:p>
    <w:p w14:paraId="02DC37F7" w14:textId="77777777" w:rsidR="00821112" w:rsidRPr="00E0424D" w:rsidRDefault="00821112" w:rsidP="00821112">
      <w:pPr>
        <w:spacing w:line="259" w:lineRule="auto"/>
        <w:rPr>
          <w:rFonts w:ascii="Calibri" w:eastAsia="Calibri" w:hAnsi="Calibri" w:cs="Arial"/>
          <w:lang w:val="lt-LT"/>
        </w:rPr>
      </w:pPr>
    </w:p>
    <w:p w14:paraId="555BB31B"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Tiekėjas užtikrina, kad maistą gaminantys darbuotojai turi tam tinkamą kompetenciją, aptarnaujantis personalas geba kokybiškai ir greitai aptarnauti renginio dalyvius.</w:t>
      </w:r>
    </w:p>
    <w:p w14:paraId="39F2EB60" w14:textId="77777777" w:rsidR="00821112" w:rsidRPr="00E0424D" w:rsidRDefault="00821112" w:rsidP="00821112">
      <w:pPr>
        <w:numPr>
          <w:ilvl w:val="1"/>
          <w:numId w:val="8"/>
        </w:numPr>
        <w:spacing w:after="160" w:line="252" w:lineRule="auto"/>
        <w:ind w:left="0" w:firstLine="284"/>
        <w:contextualSpacing/>
        <w:jc w:val="both"/>
        <w:rPr>
          <w:rFonts w:eastAsia="Calibri"/>
          <w:color w:val="000000"/>
          <w:lang w:val="lt-LT" w:eastAsia="x-none" w:bidi="en-US"/>
        </w:rPr>
      </w:pPr>
      <w:r w:rsidRPr="00E0424D">
        <w:rPr>
          <w:rFonts w:eastAsia="Calibri"/>
          <w:lang w:val="lt-LT" w:eastAsia="x-none"/>
        </w:rPr>
        <w:t>Maistas ir maitinimo sąlygos  turi atitikti higienos normos  HN 15:2005 „Maisto higiena“</w:t>
      </w:r>
      <w:r w:rsidRPr="00E0424D">
        <w:rPr>
          <w:rFonts w:eastAsia="Calibri"/>
          <w:bCs/>
          <w:shd w:val="clear" w:color="auto" w:fill="FFFFFF"/>
          <w:lang w:val="lt-LT" w:eastAsia="x-none"/>
        </w:rPr>
        <w:t>  ir kitų teisės aktų reglamentuojančių  maisto kokybę ir maitinimo sąlygas reikalavimus.</w:t>
      </w:r>
    </w:p>
    <w:p w14:paraId="373CA72E" w14:textId="77777777"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Calibri"/>
          <w:kern w:val="1"/>
          <w:lang w:val="lt-LT" w:eastAsia="x-none"/>
        </w:rPr>
        <w:t>Tiekėjas užtikrina paslaugas teikti kaip įmanoma rūpestingai bei efektyviai, įskaitant, bet neapsiribojant, pagal geriausius visuotinai pripažįstamus profesinius, techninius standartus ir praktiką, panaudojant visus reikiamus įgūdžius, žinias.</w:t>
      </w:r>
    </w:p>
    <w:p w14:paraId="2CE6595E" w14:textId="77777777"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Lucida Sans Unicode"/>
          <w:kern w:val="1"/>
          <w:lang w:val="lt-LT" w:eastAsia="x-none"/>
        </w:rPr>
        <w:t>Tiekėjas atsižvelgia į Užsakovo pastabas dėl Paslaugų teikimo;</w:t>
      </w:r>
    </w:p>
    <w:p w14:paraId="1BFF33D5" w14:textId="2AA69B95"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Lucida Sans Unicode"/>
          <w:kern w:val="1"/>
          <w:lang w:val="lt-LT" w:eastAsia="x-none"/>
        </w:rPr>
        <w:t xml:space="preserve">Tiekėjas neatlygintinai per protingą terminą </w:t>
      </w:r>
      <w:r w:rsidR="00FD4C01">
        <w:rPr>
          <w:rFonts w:eastAsia="Lucida Sans Unicode"/>
          <w:kern w:val="1"/>
          <w:lang w:val="lt-LT" w:eastAsia="x-none"/>
        </w:rPr>
        <w:t xml:space="preserve">turi </w:t>
      </w:r>
      <w:r w:rsidRPr="00E0424D">
        <w:rPr>
          <w:rFonts w:eastAsia="Lucida Sans Unicode"/>
          <w:kern w:val="1"/>
          <w:lang w:val="lt-LT" w:eastAsia="x-none"/>
        </w:rPr>
        <w:t>pašalinti visus ir bet kokius Paslaugų teikimo trūkumus arba atlyginti Užsakovo patirtas trūkumų šalinimo išlaidas;</w:t>
      </w:r>
    </w:p>
    <w:p w14:paraId="28742D33" w14:textId="77777777"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Lucida Sans Unicode"/>
          <w:kern w:val="1"/>
          <w:lang w:val="lt-LT" w:eastAsia="x-none"/>
        </w:rPr>
        <w:t>Tiekėjas užtikrina tinkamai vykdyti kitus Sutartimi prisiimtus įsipareigojimus ir laikytis galiojančių Lietuvos Respublikos teisės aktų reikalavimų;</w:t>
      </w:r>
    </w:p>
    <w:p w14:paraId="0BF6C78F" w14:textId="77777777" w:rsidR="00821112" w:rsidRPr="00E0424D" w:rsidRDefault="00821112" w:rsidP="00821112">
      <w:pPr>
        <w:widowControl w:val="0"/>
        <w:numPr>
          <w:ilvl w:val="1"/>
          <w:numId w:val="8"/>
        </w:numPr>
        <w:tabs>
          <w:tab w:val="left" w:pos="142"/>
        </w:tabs>
        <w:suppressAutoHyphens/>
        <w:spacing w:after="160" w:line="252" w:lineRule="auto"/>
        <w:ind w:left="0" w:firstLine="284"/>
        <w:contextualSpacing/>
        <w:jc w:val="both"/>
        <w:rPr>
          <w:rFonts w:eastAsia="Lucida Sans Unicode"/>
          <w:kern w:val="1"/>
          <w:lang w:val="lt-LT" w:eastAsia="x-none"/>
        </w:rPr>
      </w:pPr>
      <w:r w:rsidRPr="00E0424D">
        <w:rPr>
          <w:rFonts w:eastAsia="Lucida Sans Unicode"/>
          <w:kern w:val="1"/>
          <w:lang w:val="lt-LT" w:eastAsia="x-none"/>
        </w:rPr>
        <w:t>Teikėjas pareiškia ir patvirtina, kad turi visus ir bet kokius Paslaugoms teikti reikalingus leidimus, licencijas, sutikimus ir kt., todėl teikiant Paslaugas nebus pažeistos jokios trečiųjų asmenų teisės ir (arba) teisėti interesai.</w:t>
      </w:r>
    </w:p>
    <w:p w14:paraId="15527E1C" w14:textId="77777777" w:rsidR="00821112" w:rsidRPr="00821112" w:rsidRDefault="00821112" w:rsidP="00821112">
      <w:pPr>
        <w:widowControl w:val="0"/>
        <w:tabs>
          <w:tab w:val="left" w:pos="142"/>
        </w:tabs>
        <w:suppressAutoHyphens/>
        <w:spacing w:line="252" w:lineRule="auto"/>
        <w:ind w:left="284"/>
        <w:contextualSpacing/>
        <w:jc w:val="both"/>
        <w:rPr>
          <w:rFonts w:eastAsia="Lucida Sans Unicode"/>
          <w:kern w:val="1"/>
          <w:sz w:val="22"/>
          <w:szCs w:val="22"/>
          <w:lang w:val="lt-LT" w:eastAsia="x-none"/>
        </w:rPr>
      </w:pPr>
    </w:p>
    <w:p w14:paraId="5C4C5B9E" w14:textId="77777777" w:rsidR="00FD4C01" w:rsidRPr="00FD4C01" w:rsidRDefault="00FD4C01" w:rsidP="00FD4C01">
      <w:pPr>
        <w:numPr>
          <w:ilvl w:val="1"/>
          <w:numId w:val="9"/>
        </w:numPr>
        <w:tabs>
          <w:tab w:val="left" w:pos="1134"/>
          <w:tab w:val="left" w:pos="1276"/>
          <w:tab w:val="left" w:pos="1701"/>
        </w:tabs>
        <w:spacing w:after="200" w:line="288" w:lineRule="auto"/>
        <w:contextualSpacing/>
        <w:jc w:val="both"/>
        <w:rPr>
          <w:rFonts w:eastAsia="Arial"/>
          <w:color w:val="000000"/>
          <w:lang w:val="lt-LT" w:eastAsia="x-none"/>
        </w:rPr>
      </w:pPr>
      <w:r w:rsidRPr="00FD4C01">
        <w:rPr>
          <w:rFonts w:eastAsia="Arial"/>
          <w:b/>
          <w:bCs/>
          <w:color w:val="000000"/>
          <w:lang w:val="lt-LT" w:eastAsia="x-none"/>
        </w:rPr>
        <w:t>Žalieji reikalavimai.</w:t>
      </w:r>
      <w:r w:rsidRPr="00FD4C01">
        <w:rPr>
          <w:rFonts w:eastAsia="Arial"/>
          <w:color w:val="000000"/>
          <w:lang w:val="lt-LT" w:eastAsia="x-none"/>
        </w:rPr>
        <w:t xml:space="preserve"> Šis pirkimas laikomas žaliuoju pirkimu, nes Perkančioji organizacija, vadovaudamasi Lietuvos Respublikos aplinkos ministro 2011 m. birželio 28 d. įsakymo Nr. D1-508 „Dėl Aplinkos apsaugos kriterijų taikymo, vykdant žaliuosius pirkimus, tvarkos aprašo patvirtinimo“ 2 priedo „Minimalūs apsaugos kriterijai“ VIII skyriaus „Maisto produktai ir maitinimo paslaugos“ bei 4 punkto </w:t>
      </w:r>
      <w:r w:rsidRPr="00FD4C01">
        <w:rPr>
          <w:rFonts w:eastAsia="Calibri"/>
          <w:color w:val="000000"/>
          <w:lang w:val="lt-LT" w:eastAsia="x-none"/>
        </w:rPr>
        <w:t>4.4.4 papunkčio</w:t>
      </w:r>
      <w:r w:rsidRPr="00FD4C01">
        <w:rPr>
          <w:rFonts w:eastAsia="Arial"/>
          <w:color w:val="000000"/>
          <w:lang w:val="lt-LT" w:eastAsia="x-none"/>
        </w:rPr>
        <w:t xml:space="preserve"> nuostatomis, nustato aplinkos apsaugos kriterijus:</w:t>
      </w:r>
    </w:p>
    <w:p w14:paraId="78639795" w14:textId="77777777" w:rsidR="00FD4C01" w:rsidRPr="00FD4C01" w:rsidRDefault="00FD4C01" w:rsidP="00FD4C01">
      <w:pPr>
        <w:tabs>
          <w:tab w:val="left" w:pos="567"/>
          <w:tab w:val="left" w:pos="1701"/>
        </w:tabs>
        <w:overflowPunct w:val="0"/>
        <w:autoSpaceDE w:val="0"/>
        <w:autoSpaceDN w:val="0"/>
        <w:adjustRightInd w:val="0"/>
        <w:spacing w:after="200" w:line="288" w:lineRule="auto"/>
        <w:ind w:left="360"/>
        <w:contextualSpacing/>
        <w:jc w:val="both"/>
        <w:textAlignment w:val="baseline"/>
        <w:rPr>
          <w:color w:val="000000"/>
          <w:lang w:val="lt-LT" w:eastAsia="x-none"/>
        </w:rPr>
      </w:pPr>
      <w:r w:rsidRPr="00FD4C01">
        <w:rPr>
          <w:b/>
          <w:bCs/>
          <w:color w:val="000000"/>
          <w:lang w:val="lt-LT" w:eastAsia="x-none"/>
        </w:rPr>
        <w:t xml:space="preserve">5.1.1. Paslaugų teikimo metu </w:t>
      </w:r>
      <w:r w:rsidRPr="00FD4C01">
        <w:rPr>
          <w:color w:val="000000"/>
          <w:lang w:val="lt-LT" w:eastAsia="x-none"/>
        </w:rPr>
        <w:t>maisto produktai ir maitinimo paslaugos turi atitikti šiuos minimalius aplinkos apsaugos kriterijus:</w:t>
      </w:r>
    </w:p>
    <w:p w14:paraId="1FBB3182" w14:textId="77777777" w:rsidR="00FD4C01" w:rsidRPr="00FD4C01" w:rsidRDefault="00FD4C01" w:rsidP="00FD4C01">
      <w:pPr>
        <w:tabs>
          <w:tab w:val="left" w:pos="567"/>
          <w:tab w:val="left" w:pos="1701"/>
          <w:tab w:val="left" w:pos="1985"/>
        </w:tabs>
        <w:overflowPunct w:val="0"/>
        <w:autoSpaceDE w:val="0"/>
        <w:autoSpaceDN w:val="0"/>
        <w:adjustRightInd w:val="0"/>
        <w:spacing w:after="200" w:line="288" w:lineRule="auto"/>
        <w:ind w:left="360"/>
        <w:contextualSpacing/>
        <w:jc w:val="both"/>
        <w:textAlignment w:val="baseline"/>
        <w:rPr>
          <w:b/>
          <w:bCs/>
          <w:color w:val="000000"/>
          <w:lang w:val="lt-LT" w:eastAsia="x-none"/>
        </w:rPr>
      </w:pPr>
      <w:r w:rsidRPr="00FD4C01">
        <w:rPr>
          <w:color w:val="000000"/>
          <w:lang w:val="lt-LT" w:eastAsia="x-none"/>
        </w:rPr>
        <w:t xml:space="preserve">5.1.1.1. </w:t>
      </w:r>
      <w:r w:rsidRPr="00FD4C01">
        <w:rPr>
          <w:b/>
          <w:bCs/>
          <w:color w:val="000000"/>
          <w:lang w:val="lt-LT" w:eastAsia="x-none"/>
        </w:rPr>
        <w:t>ne mažiau kaip 30 proc. perkamų maisto produktų</w:t>
      </w:r>
      <w:r w:rsidRPr="00FD4C01">
        <w:rPr>
          <w:color w:val="000000"/>
          <w:lang w:val="lt-LT" w:eastAsia="x-none"/>
        </w:rPr>
        <w:t xml:space="preserve"> (išskyrus skirtus gyvūnams) kiekio (kilogramais, litrais, vienetais) </w:t>
      </w:r>
      <w:r w:rsidRPr="00FD4C01">
        <w:rPr>
          <w:b/>
          <w:bCs/>
          <w:color w:val="000000"/>
          <w:lang w:val="lt-LT" w:eastAsia="x-none"/>
        </w:rPr>
        <w:t>turi atitikti bent vieną iš šių minimalių aplinkos apsaugos kriterijų:</w:t>
      </w:r>
    </w:p>
    <w:p w14:paraId="6B66FDCC" w14:textId="77777777" w:rsidR="00FD4C01" w:rsidRPr="00FD4C01" w:rsidRDefault="00FD4C01" w:rsidP="00FD4C01">
      <w:pPr>
        <w:tabs>
          <w:tab w:val="left" w:pos="1701"/>
        </w:tabs>
        <w:spacing w:after="200" w:line="288" w:lineRule="auto"/>
        <w:ind w:left="360"/>
        <w:contextualSpacing/>
        <w:jc w:val="both"/>
        <w:rPr>
          <w:color w:val="000000"/>
          <w:lang w:val="lt-LT" w:eastAsia="lt-LT"/>
        </w:rPr>
      </w:pPr>
      <w:r w:rsidRPr="00FD4C01">
        <w:rPr>
          <w:color w:val="000000"/>
          <w:lang w:val="lt-LT" w:eastAsia="lt-LT"/>
        </w:rPr>
        <w:t>5.1.1.1.1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69237670" w14:textId="77777777" w:rsidR="00FD4C01" w:rsidRPr="00FD4C01" w:rsidRDefault="00FD4C01" w:rsidP="00FD4C01">
      <w:pPr>
        <w:tabs>
          <w:tab w:val="left" w:pos="1701"/>
          <w:tab w:val="left" w:pos="1985"/>
        </w:tabs>
        <w:spacing w:after="200" w:line="288" w:lineRule="auto"/>
        <w:ind w:left="360"/>
        <w:contextualSpacing/>
        <w:jc w:val="both"/>
        <w:rPr>
          <w:color w:val="000000"/>
          <w:lang w:val="lt-LT" w:eastAsia="lt-LT"/>
        </w:rPr>
      </w:pPr>
      <w:r w:rsidRPr="00FD4C01">
        <w:rPr>
          <w:color w:val="000000"/>
          <w:lang w:val="lt-LT" w:eastAsia="lt-LT"/>
        </w:rPr>
        <w:t>5.1.1.1.2.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1083A64B" w14:textId="77777777" w:rsidR="00FD4C01" w:rsidRPr="00FD4C01" w:rsidRDefault="00FD4C01" w:rsidP="00FD4C01">
      <w:pPr>
        <w:tabs>
          <w:tab w:val="left" w:pos="1701"/>
        </w:tabs>
        <w:spacing w:after="200" w:line="288" w:lineRule="auto"/>
        <w:ind w:left="360"/>
        <w:contextualSpacing/>
        <w:jc w:val="both"/>
        <w:rPr>
          <w:color w:val="000000"/>
          <w:lang w:val="lt-LT" w:eastAsia="lt-LT"/>
        </w:rPr>
      </w:pPr>
      <w:r w:rsidRPr="00FD4C01">
        <w:rPr>
          <w:color w:val="000000"/>
          <w:lang w:val="lt-LT" w:eastAsia="lt-LT"/>
        </w:rPr>
        <w:lastRenderedPageBreak/>
        <w:t>5.1.1.1.3.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58F4B89" w14:textId="77777777" w:rsidR="00FD4C01" w:rsidRPr="00FD4C01" w:rsidRDefault="00FD4C01" w:rsidP="00FD4C01">
      <w:pPr>
        <w:tabs>
          <w:tab w:val="left" w:pos="1701"/>
        </w:tabs>
        <w:spacing w:after="200" w:line="288" w:lineRule="auto"/>
        <w:ind w:left="360"/>
        <w:contextualSpacing/>
        <w:jc w:val="both"/>
        <w:rPr>
          <w:color w:val="000000"/>
          <w:lang w:val="lt-LT" w:eastAsia="lt-LT"/>
        </w:rPr>
      </w:pPr>
      <w:r w:rsidRPr="00FD4C01">
        <w:rPr>
          <w:color w:val="000000"/>
          <w:lang w:val="lt-LT" w:eastAsia="lt-LT"/>
        </w:rPr>
        <w:t>5.1.1.1.4. žuvys, moliuskai ir vėžiagyviai turi atitikti bent vieną iš 5.1.1.1.1–5.1.1.1.3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p>
    <w:p w14:paraId="05519AC5" w14:textId="77777777" w:rsidR="00FD4C01" w:rsidRPr="00FD4C01" w:rsidRDefault="00FD4C01" w:rsidP="00FD4C01">
      <w:pPr>
        <w:tabs>
          <w:tab w:val="left" w:pos="567"/>
          <w:tab w:val="left" w:pos="993"/>
        </w:tabs>
        <w:overflowPunct w:val="0"/>
        <w:autoSpaceDE w:val="0"/>
        <w:autoSpaceDN w:val="0"/>
        <w:adjustRightInd w:val="0"/>
        <w:spacing w:after="160" w:line="288" w:lineRule="auto"/>
        <w:ind w:left="360"/>
        <w:jc w:val="both"/>
        <w:textAlignment w:val="baseline"/>
        <w:rPr>
          <w:rFonts w:cs="Arial"/>
          <w:color w:val="000000"/>
          <w:lang w:val="lt-LT"/>
        </w:rPr>
      </w:pPr>
      <w:r w:rsidRPr="00FD4C01">
        <w:rPr>
          <w:rFonts w:cs="Arial"/>
          <w:b/>
          <w:bCs/>
          <w:color w:val="000000"/>
          <w:lang w:val="lt-LT"/>
        </w:rPr>
        <w:t>5.2.Atitiktį reikalavimams įrodantys dokumentai:</w:t>
      </w:r>
      <w:r w:rsidRPr="00FD4C01">
        <w:rPr>
          <w:rFonts w:cs="Arial"/>
          <w:color w:val="000000"/>
          <w:lang w:val="lt-LT"/>
        </w:rPr>
        <w:t xml:space="preserve"> (</w:t>
      </w:r>
      <w:r w:rsidRPr="00FD4C01">
        <w:rPr>
          <w:rFonts w:cs="Arial"/>
          <w:color w:val="000000"/>
          <w:lang w:val="lt-LT" w:eastAsia="lt-LT"/>
        </w:rPr>
        <w:t>5</w:t>
      </w:r>
      <w:r w:rsidRPr="00FD4C01">
        <w:rPr>
          <w:color w:val="000000"/>
          <w:lang w:val="lt-LT" w:eastAsia="lt-LT"/>
        </w:rPr>
        <w:t>.1.1.</w:t>
      </w:r>
      <w:r w:rsidRPr="00FD4C01">
        <w:rPr>
          <w:rFonts w:cs="Arial"/>
          <w:color w:val="000000"/>
          <w:lang w:val="lt-LT" w:eastAsia="lt-LT"/>
        </w:rPr>
        <w:t>1.</w:t>
      </w:r>
      <w:r w:rsidRPr="00FD4C01">
        <w:rPr>
          <w:color w:val="000000"/>
          <w:lang w:val="lt-LT" w:eastAsia="lt-LT"/>
        </w:rPr>
        <w:t>1–5.1.1.</w:t>
      </w:r>
      <w:r w:rsidRPr="00FD4C01">
        <w:rPr>
          <w:rFonts w:cs="Arial"/>
          <w:color w:val="000000"/>
          <w:lang w:val="lt-LT" w:eastAsia="lt-LT"/>
        </w:rPr>
        <w:t>1.4</w:t>
      </w:r>
      <w:r w:rsidRPr="00FD4C01">
        <w:rPr>
          <w:color w:val="000000"/>
          <w:lang w:val="lt-LT" w:eastAsia="lt-LT"/>
        </w:rPr>
        <w:t xml:space="preserve"> </w:t>
      </w:r>
      <w:r w:rsidRPr="00FD4C01">
        <w:rPr>
          <w:rFonts w:cs="Arial"/>
          <w:color w:val="000000"/>
          <w:lang w:val="lt-LT"/>
        </w:rPr>
        <w:t xml:space="preserve">papunkčiams)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 </w:t>
      </w:r>
    </w:p>
    <w:p w14:paraId="26AB1C6F" w14:textId="77777777" w:rsidR="00FD4C01" w:rsidRPr="00FD4C01" w:rsidRDefault="00FD4C01" w:rsidP="00FD4C01">
      <w:pPr>
        <w:tabs>
          <w:tab w:val="left" w:pos="567"/>
          <w:tab w:val="left" w:pos="1701"/>
        </w:tabs>
        <w:overflowPunct w:val="0"/>
        <w:autoSpaceDE w:val="0"/>
        <w:autoSpaceDN w:val="0"/>
        <w:adjustRightInd w:val="0"/>
        <w:spacing w:after="200" w:line="288" w:lineRule="auto"/>
        <w:ind w:left="360"/>
        <w:contextualSpacing/>
        <w:jc w:val="both"/>
        <w:textAlignment w:val="baseline"/>
        <w:rPr>
          <w:rFonts w:eastAsia="Calibri"/>
          <w:color w:val="000000"/>
          <w:lang w:val="lt-LT" w:eastAsia="x-none"/>
        </w:rPr>
      </w:pPr>
      <w:r w:rsidRPr="00FD4C01">
        <w:rPr>
          <w:color w:val="000000"/>
          <w:lang w:val="lt-LT" w:eastAsia="x-none"/>
        </w:rPr>
        <w:t xml:space="preserve">5.3. </w:t>
      </w:r>
      <w:r w:rsidRPr="00FD4C01">
        <w:rPr>
          <w:b/>
          <w:bCs/>
          <w:color w:val="000000"/>
          <w:lang w:val="lt-LT" w:eastAsia="x-none"/>
        </w:rPr>
        <w:t>Pasiūlymų vertinimo etape įrodančių dokumentų nereikės pateikti, tačiau tiekėjas, vykdydamas sutartį - teikdamas maitinimo paslaugas, prieš kiekvieną užsakymą, turės pateikti laisvos formos deklaraciją (patvirtinančią, kad ne mažiau kaip 30 proc. perkamų maisto produktų kiekio (kilogramais, litrais, vienetais) atitinka bent vieną iš nurodytų minimalių aplinkos apsaugos kriterijų) ir dokumentus, įrodančius, kad naudoja maisto produktus, atitinkančius minimalius aplinkos apsaugos kriterijus nustatytus maisto produktams</w:t>
      </w:r>
      <w:r w:rsidRPr="00FD4C01">
        <w:rPr>
          <w:color w:val="000000"/>
          <w:lang w:val="lt-LT" w:eastAsia="x-none"/>
        </w:rPr>
        <w:t xml:space="preserve"> pagal techninės specifikacijos </w:t>
      </w:r>
      <w:r w:rsidRPr="00FD4C01">
        <w:rPr>
          <w:color w:val="000000"/>
          <w:lang w:val="lt-LT" w:eastAsia="lt-LT"/>
        </w:rPr>
        <w:t xml:space="preserve">5.1.1.1.1–5.1.1.1.4 </w:t>
      </w:r>
      <w:r w:rsidRPr="00FD4C01">
        <w:rPr>
          <w:color w:val="000000"/>
          <w:lang w:val="lt-LT" w:eastAsia="x-none"/>
        </w:rPr>
        <w:t>papunktį (bent vieną iš jų), kuris turi sudaryti ne mažiau kaip 30 proc. nuo ketinamų panaudoti maisto produktų kiekio (kilogramais (gramais), litrais (mililitrais) arba vienetais)  bei tų maisto produktų sertifikatus, registrų duomenų bazių duomenis ar kitus dokumentus.</w:t>
      </w:r>
      <w:r w:rsidRPr="00FD4C01">
        <w:rPr>
          <w:rFonts w:eastAsia="Calibri"/>
          <w:color w:val="000000"/>
          <w:lang w:val="lt-LT" w:eastAsia="x-none"/>
        </w:rPr>
        <w:t xml:space="preserve">  </w:t>
      </w:r>
    </w:p>
    <w:p w14:paraId="0D6E8FE4" w14:textId="77777777" w:rsidR="00FD4C01" w:rsidRPr="00FD4C01" w:rsidRDefault="00FD4C01" w:rsidP="00FD4C01">
      <w:pPr>
        <w:tabs>
          <w:tab w:val="left" w:pos="567"/>
          <w:tab w:val="left" w:pos="1418"/>
        </w:tabs>
        <w:overflowPunct w:val="0"/>
        <w:autoSpaceDE w:val="0"/>
        <w:autoSpaceDN w:val="0"/>
        <w:adjustRightInd w:val="0"/>
        <w:spacing w:line="288" w:lineRule="auto"/>
        <w:ind w:firstLine="709"/>
        <w:contextualSpacing/>
        <w:jc w:val="both"/>
        <w:textAlignment w:val="baseline"/>
        <w:rPr>
          <w:b/>
          <w:bCs/>
          <w:color w:val="000000"/>
          <w:lang w:val="lt-LT" w:eastAsia="x-none"/>
        </w:rPr>
      </w:pPr>
      <w:r w:rsidRPr="00FD4C01">
        <w:rPr>
          <w:rFonts w:eastAsia="Calibri"/>
          <w:color w:val="000000"/>
          <w:lang w:val="lt-LT" w:eastAsia="x-none"/>
        </w:rPr>
        <w:t xml:space="preserve">5.4. </w:t>
      </w:r>
      <w:r w:rsidRPr="00FD4C01">
        <w:rPr>
          <w:rFonts w:eastAsia="Calibri"/>
          <w:b/>
          <w:bCs/>
          <w:color w:val="000000"/>
          <w:lang w:val="lt-LT" w:eastAsia="x-none"/>
        </w:rPr>
        <w:t>Pateikdamas pasiūlymą, Tiekėjas įsipareigoja pirkimo laimėjimo atveju, sudarius sutartį su perkančiąja organizacija, teikiant paslaugas prieš kiekvieno užsakymo paslaugų teikimą, pateikti</w:t>
      </w:r>
      <w:r w:rsidRPr="00FD4C01">
        <w:rPr>
          <w:b/>
          <w:bCs/>
          <w:color w:val="000000"/>
          <w:lang w:val="lt-LT" w:eastAsia="x-none"/>
        </w:rPr>
        <w:t xml:space="preserve"> </w:t>
      </w:r>
      <w:r w:rsidRPr="00FD4C01">
        <w:rPr>
          <w:rFonts w:eastAsia="Calibri"/>
          <w:b/>
          <w:bCs/>
          <w:color w:val="000000"/>
          <w:lang w:val="lt-LT" w:eastAsia="x-none"/>
        </w:rPr>
        <w:t>a</w:t>
      </w:r>
      <w:r w:rsidRPr="00FD4C01">
        <w:rPr>
          <w:b/>
          <w:bCs/>
          <w:color w:val="000000"/>
          <w:lang w:val="lt-LT" w:eastAsia="x-none"/>
        </w:rPr>
        <w:t>titiktį aplinkos apsaugos kriterijams įrodančius dokumentus:</w:t>
      </w:r>
    </w:p>
    <w:p w14:paraId="6592CED4" w14:textId="77777777" w:rsidR="00FD4C01" w:rsidRPr="00FD4C01" w:rsidRDefault="00FD4C01" w:rsidP="00FD4C01">
      <w:pPr>
        <w:tabs>
          <w:tab w:val="left" w:pos="1701"/>
        </w:tabs>
        <w:spacing w:line="288" w:lineRule="auto"/>
        <w:ind w:firstLine="709"/>
        <w:contextualSpacing/>
        <w:jc w:val="both"/>
        <w:rPr>
          <w:color w:val="000000"/>
          <w:lang w:val="lt-LT" w:eastAsia="x-none"/>
        </w:rPr>
      </w:pPr>
      <w:r w:rsidRPr="00FD4C01">
        <w:rPr>
          <w:color w:val="000000"/>
          <w:lang w:val="lt-LT" w:eastAsia="x-none"/>
        </w:rPr>
        <w:t xml:space="preserve">5.4.1. </w:t>
      </w:r>
      <w:r w:rsidRPr="00FD4C01">
        <w:rPr>
          <w:rFonts w:eastAsia="Calibri"/>
          <w:color w:val="000000"/>
          <w:lang w:val="lt-LT" w:eastAsia="x-none"/>
        </w:rPr>
        <w:t>galiojantys ekologinės gamybos sertifikatai maisto produktams arba kiti lygiaverčiai įrodymai. Ekologinę gamybą vykdančių veiklos vykdytojų, galiojančius sertifikatus galite surasti bendroje Europos Sąjungos (ES) elektroninėje sistemoje TRACES</w:t>
      </w:r>
      <w:r w:rsidRPr="00FD4C01" w:rsidDel="00C84599">
        <w:rPr>
          <w:color w:val="000000"/>
          <w:lang w:val="lt-LT" w:eastAsia="x-none"/>
        </w:rPr>
        <w:t xml:space="preserve"> </w:t>
      </w:r>
      <w:r w:rsidRPr="00FD4C01">
        <w:rPr>
          <w:color w:val="000000"/>
          <w:lang w:val="lt-LT" w:eastAsia="x-none"/>
        </w:rPr>
        <w:t>(</w:t>
      </w:r>
      <w:hyperlink r:id="rId7" w:anchor="!?sort=-issuedOn&amp;countryCode=IE&amp;showAdvancedSearch" w:history="1">
        <w:r w:rsidRPr="00FD4C01">
          <w:rPr>
            <w:rFonts w:eastAsia="Calibri"/>
            <w:color w:val="000000"/>
            <w:u w:val="single"/>
            <w:lang w:val="lt-LT" w:eastAsia="x-none"/>
          </w:rPr>
          <w:t>Ekologinės gamybos veiklos vykdytojo sertifikatas (europa.eu)</w:t>
        </w:r>
      </w:hyperlink>
      <w:r w:rsidRPr="00FD4C01">
        <w:rPr>
          <w:rFonts w:eastAsia="Calibri"/>
          <w:color w:val="000000"/>
          <w:u w:val="single"/>
          <w:lang w:val="lt-LT" w:eastAsia="x-none"/>
        </w:rPr>
        <w:t xml:space="preserve"> (</w:t>
      </w:r>
      <w:r w:rsidRPr="00FD4C01">
        <w:rPr>
          <w:rFonts w:eastAsia="Calibri"/>
          <w:b/>
          <w:bCs/>
          <w:i/>
          <w:iCs/>
          <w:color w:val="000000"/>
          <w:u w:val="single"/>
          <w:lang w:val="lt-LT" w:eastAsia="x-none"/>
        </w:rPr>
        <w:t>nurodyti dokumentai pateikiami (sutarties vykdymo metu) dėl techninės specifikacijos 5.1.1.1 1. p. nustatyto reikalavimo</w:t>
      </w:r>
      <w:r w:rsidRPr="00FD4C01">
        <w:rPr>
          <w:rFonts w:eastAsia="Calibri"/>
          <w:color w:val="000000"/>
          <w:u w:val="single"/>
          <w:lang w:val="lt-LT" w:eastAsia="x-none"/>
        </w:rPr>
        <w:t>);</w:t>
      </w:r>
      <w:r w:rsidRPr="00FD4C01" w:rsidDel="00C84599">
        <w:rPr>
          <w:color w:val="000000"/>
          <w:lang w:val="lt-LT" w:eastAsia="x-none"/>
        </w:rPr>
        <w:t xml:space="preserve"> </w:t>
      </w:r>
    </w:p>
    <w:p w14:paraId="4C159346" w14:textId="77777777" w:rsidR="00FD4C01" w:rsidRPr="00FD4C01" w:rsidRDefault="00FD4C01" w:rsidP="00FD4C01">
      <w:pPr>
        <w:tabs>
          <w:tab w:val="left" w:pos="1701"/>
        </w:tabs>
        <w:spacing w:line="288" w:lineRule="auto"/>
        <w:ind w:firstLine="709"/>
        <w:contextualSpacing/>
        <w:jc w:val="both"/>
        <w:rPr>
          <w:rFonts w:eastAsia="Calibri"/>
          <w:color w:val="000000"/>
          <w:lang w:val="lt-LT" w:eastAsia="x-none"/>
        </w:rPr>
      </w:pPr>
      <w:r w:rsidRPr="00FD4C01">
        <w:rPr>
          <w:color w:val="000000"/>
          <w:lang w:val="lt-LT" w:eastAsia="x-none"/>
        </w:rPr>
        <w:t>5.4.2. galiojantys NKP (pagal Nacionalinę maisto kokybės sistemą pagamintų produktų) gamintojų sertifikatai, produktams su saugomomis nuorodomis kuriems suteikta (</w:t>
      </w:r>
      <w:r w:rsidRPr="00FD4C01">
        <w:rPr>
          <w:rFonts w:eastAsia="Calibri"/>
          <w:color w:val="000000"/>
          <w:lang w:val="lt-LT" w:eastAsia="x-none"/>
        </w:rPr>
        <w:t>saugomos kilmės vietos nuoroda (SKVN), ir (ar) saugoma geografinė nuoroda (SGN), ir (ar) garantuoto tradicinio gaminio (GTG) nuoroda , kurie turi būti registruoti Europos Sąjungos Saugomų kilmės vietos nuorodų ir saugomų geografinių nuorodų ir Garantuotų tradicinių gaminių registruose eAmbrosia</w:t>
      </w:r>
      <w:r w:rsidRPr="00FD4C01" w:rsidDel="00C84599">
        <w:rPr>
          <w:color w:val="000000"/>
          <w:lang w:val="lt-LT" w:eastAsia="x-none"/>
        </w:rPr>
        <w:t xml:space="preserve"> </w:t>
      </w:r>
      <w:r w:rsidRPr="00FD4C01">
        <w:rPr>
          <w:color w:val="000000"/>
          <w:lang w:val="lt-LT" w:eastAsia="x-none"/>
        </w:rPr>
        <w:lastRenderedPageBreak/>
        <w:t>(</w:t>
      </w:r>
      <w:hyperlink r:id="rId8" w:history="1">
        <w:r w:rsidRPr="00FD4C01">
          <w:rPr>
            <w:rFonts w:eastAsia="Calibri"/>
            <w:color w:val="000000"/>
            <w:u w:val="single"/>
            <w:lang w:val="lt-LT" w:eastAsia="x-none"/>
          </w:rPr>
          <w:t>https://ec.europa.eu/agriculture/eambrosia/geographical-indications-register/</w:t>
        </w:r>
      </w:hyperlink>
      <w:r w:rsidRPr="00FD4C01">
        <w:rPr>
          <w:rFonts w:eastAsia="Calibri"/>
          <w:color w:val="000000"/>
          <w:lang w:val="lt-LT" w:eastAsia="x-none"/>
        </w:rPr>
        <w:t xml:space="preserve">) arba kiti lygiaverčiai įrodymai </w:t>
      </w:r>
      <w:r w:rsidRPr="00FD4C01">
        <w:rPr>
          <w:rFonts w:eastAsia="Calibri"/>
          <w:b/>
          <w:bCs/>
          <w:i/>
          <w:iCs/>
          <w:color w:val="000000"/>
          <w:lang w:val="lt-LT" w:eastAsia="x-none"/>
        </w:rPr>
        <w:t>(nurodyti dokumentai pateikiami (sutarties vykdymo metu) dėl techninės specifikacijos 5.1.1.1.2 p. nustatyto reikalavimo).</w:t>
      </w:r>
      <w:r w:rsidRPr="00FD4C01">
        <w:rPr>
          <w:rFonts w:eastAsia="Calibri"/>
          <w:color w:val="000000"/>
          <w:lang w:val="lt-LT" w:eastAsia="x-none"/>
        </w:rPr>
        <w:t xml:space="preserve"> </w:t>
      </w:r>
    </w:p>
    <w:p w14:paraId="72BFD2B9" w14:textId="77777777" w:rsidR="00FD4C01" w:rsidRPr="00FD4C01" w:rsidRDefault="00FD4C01" w:rsidP="00FD4C01">
      <w:pPr>
        <w:tabs>
          <w:tab w:val="left" w:pos="1701"/>
        </w:tabs>
        <w:spacing w:line="288" w:lineRule="auto"/>
        <w:ind w:firstLine="709"/>
        <w:contextualSpacing/>
        <w:jc w:val="both"/>
        <w:rPr>
          <w:color w:val="000000"/>
          <w:lang w:val="lt-LT" w:eastAsia="x-none"/>
        </w:rPr>
      </w:pPr>
      <w:r w:rsidRPr="00FD4C01">
        <w:rPr>
          <w:rFonts w:eastAsia="Calibri"/>
          <w:color w:val="000000"/>
          <w:lang w:val="lt-LT" w:eastAsia="x-none"/>
        </w:rPr>
        <w:t>5.4.3. galiojantys (pagal Nacionalinę maisto kokybės sistemą pagamintų produktų  (NKP) gamintojų sertifikatai, kurie yra skelbiami sertifikavimo įstaigų interneto svetainėse (</w:t>
      </w:r>
      <w:hyperlink r:id="rId9" w:history="1">
        <w:r w:rsidRPr="00FD4C01">
          <w:rPr>
            <w:color w:val="000000"/>
            <w:u w:val="single"/>
            <w:lang w:val="lt-LT" w:eastAsia="x-none"/>
          </w:rPr>
          <w:t>https://ecolux.lt/sertifikatu-sarasas</w:t>
        </w:r>
      </w:hyperlink>
      <w:r w:rsidRPr="00FD4C01">
        <w:rPr>
          <w:rFonts w:eastAsia="Calibri"/>
          <w:color w:val="000000"/>
          <w:lang w:val="lt-LT" w:eastAsia="x-none"/>
        </w:rPr>
        <w:t xml:space="preserve">, </w:t>
      </w:r>
      <w:hyperlink r:id="rId10" w:history="1">
        <w:r w:rsidRPr="00FD4C01">
          <w:rPr>
            <w:color w:val="000000"/>
            <w:u w:val="single"/>
            <w:lang w:val="lt-LT" w:eastAsia="x-none"/>
          </w:rPr>
          <w:t>https://www.ekoagros.lt/lt/certificates</w:t>
        </w:r>
      </w:hyperlink>
      <w:r w:rsidRPr="00FD4C01">
        <w:rPr>
          <w:color w:val="000000"/>
          <w:lang w:val="lt-LT" w:eastAsia="x-none"/>
        </w:rPr>
        <w:t xml:space="preserve">) arba kiti lygiaverčiai įrodymai </w:t>
      </w:r>
      <w:r w:rsidRPr="00FD4C01">
        <w:rPr>
          <w:b/>
          <w:bCs/>
          <w:i/>
          <w:iCs/>
          <w:color w:val="000000"/>
          <w:lang w:val="lt-LT" w:eastAsia="x-none"/>
        </w:rPr>
        <w:t>(nurodyti dokumentai pateikiami (sutarties vykdymo metu) dėl techninės specifikacijos 5.1.1.1.3 p. nustatyto reikalavimo)</w:t>
      </w:r>
      <w:r w:rsidRPr="00FD4C01">
        <w:rPr>
          <w:color w:val="000000"/>
          <w:lang w:val="lt-LT" w:eastAsia="x-none"/>
        </w:rPr>
        <w:t xml:space="preserve">.  </w:t>
      </w:r>
    </w:p>
    <w:p w14:paraId="4403EB6F" w14:textId="77777777" w:rsidR="00FD4C01" w:rsidRPr="00FD4C01" w:rsidRDefault="00FD4C01" w:rsidP="00FD4C01">
      <w:pPr>
        <w:tabs>
          <w:tab w:val="left" w:pos="851"/>
          <w:tab w:val="left" w:pos="993"/>
          <w:tab w:val="left" w:pos="1134"/>
          <w:tab w:val="left" w:pos="1418"/>
        </w:tabs>
        <w:spacing w:line="288" w:lineRule="auto"/>
        <w:ind w:firstLine="709"/>
        <w:contextualSpacing/>
        <w:jc w:val="both"/>
        <w:rPr>
          <w:rFonts w:eastAsia="Arial"/>
          <w:b/>
          <w:bCs/>
          <w:color w:val="000000"/>
          <w:lang w:val="lt-LT" w:eastAsia="x-none"/>
        </w:rPr>
      </w:pPr>
      <w:r w:rsidRPr="00FD4C01">
        <w:rPr>
          <w:rFonts w:eastAsia="Arial"/>
          <w:b/>
          <w:bCs/>
          <w:color w:val="000000"/>
          <w:lang w:val="lt-LT" w:eastAsia="x-none"/>
        </w:rPr>
        <w:t>5.5. Kiti savarankiškai nustatyti aplinkos apsaugos reikalavimai:</w:t>
      </w:r>
    </w:p>
    <w:p w14:paraId="656BCE46" w14:textId="1EA9E5E3" w:rsidR="00FD4C01" w:rsidRPr="00FD4C01" w:rsidRDefault="00FD4C01" w:rsidP="00FD4C01">
      <w:pPr>
        <w:tabs>
          <w:tab w:val="left" w:pos="851"/>
          <w:tab w:val="left" w:pos="993"/>
          <w:tab w:val="left" w:pos="1418"/>
          <w:tab w:val="left" w:pos="1985"/>
        </w:tabs>
        <w:spacing w:line="288" w:lineRule="auto"/>
        <w:ind w:firstLine="709"/>
        <w:contextualSpacing/>
        <w:jc w:val="both"/>
        <w:rPr>
          <w:rFonts w:eastAsia="Arial"/>
          <w:i/>
          <w:iCs/>
          <w:color w:val="000000"/>
          <w:lang w:val="lt-LT" w:eastAsia="x-none"/>
        </w:rPr>
      </w:pPr>
      <w:r w:rsidRPr="00FD4C01">
        <w:rPr>
          <w:rFonts w:eastAsia="Arial"/>
          <w:color w:val="000000"/>
          <w:lang w:val="lt-LT" w:eastAsia="x-none"/>
        </w:rPr>
        <w:t>5.5.1.</w:t>
      </w:r>
      <w:r w:rsidRPr="00FD4C01">
        <w:rPr>
          <w:rFonts w:eastAsia="Arial"/>
          <w:color w:val="000000"/>
          <w:lang w:val="lt-LT" w:eastAsia="x-none"/>
        </w:rPr>
        <w:tab/>
      </w:r>
      <w:r w:rsidRPr="00FD4C01">
        <w:rPr>
          <w:rFonts w:eastAsia="Arial"/>
          <w:b/>
          <w:bCs/>
          <w:color w:val="000000"/>
          <w:lang w:val="lt-LT" w:eastAsia="x-none"/>
        </w:rPr>
        <w:t>Maisto tiekimas.</w:t>
      </w:r>
      <w:r w:rsidRPr="00FD4C01">
        <w:rPr>
          <w:rFonts w:eastAsia="Arial"/>
          <w:color w:val="000000"/>
          <w:lang w:val="lt-LT" w:eastAsia="x-none"/>
        </w:rPr>
        <w:t xml:space="preserve"> Paslaugų teikėjas privalo užtikrinti, kad maistas ir gėrimai būtų pateikiami naudojant daugkartinio naudojimo stalo įrankius, indus, staltieses ir kitus reikmenis. </w:t>
      </w:r>
      <w:r w:rsidRPr="00FD4C01">
        <w:rPr>
          <w:rFonts w:eastAsia="Arial"/>
          <w:b/>
          <w:bCs/>
          <w:i/>
          <w:iCs/>
          <w:color w:val="000000"/>
          <w:lang w:val="lt-LT" w:eastAsia="x-none"/>
        </w:rPr>
        <w:t>Pateikti atitiktį šiam kriterijui įrodančio dokumento Perkančioji organizacija nereikalauja</w:t>
      </w:r>
      <w:r w:rsidRPr="00FD4C01">
        <w:rPr>
          <w:rFonts w:eastAsia="Arial"/>
          <w:i/>
          <w:iCs/>
          <w:color w:val="000000"/>
          <w:lang w:val="lt-LT" w:eastAsia="x-none"/>
        </w:rPr>
        <w:t xml:space="preserve">, nes Paslaugos teikimo metu Perkančioji organizacija galės fiziškai įvertini ir įsitikinti, kad maistas ir gėrimai tiekiami naudojant daugkartinius stalo įrankius, indus, </w:t>
      </w:r>
      <w:r>
        <w:rPr>
          <w:rFonts w:eastAsia="Arial"/>
          <w:i/>
          <w:iCs/>
          <w:color w:val="000000"/>
          <w:lang w:val="lt-LT" w:eastAsia="x-none"/>
        </w:rPr>
        <w:t>ir kt.</w:t>
      </w:r>
    </w:p>
    <w:p w14:paraId="73D5422C" w14:textId="77777777" w:rsidR="00FD4C01" w:rsidRPr="00FD4C01" w:rsidRDefault="00FD4C01" w:rsidP="00FD4C01">
      <w:pPr>
        <w:tabs>
          <w:tab w:val="left" w:pos="851"/>
          <w:tab w:val="left" w:pos="993"/>
          <w:tab w:val="left" w:pos="1418"/>
          <w:tab w:val="left" w:pos="1985"/>
        </w:tabs>
        <w:spacing w:line="288" w:lineRule="auto"/>
        <w:ind w:firstLine="709"/>
        <w:jc w:val="both"/>
        <w:rPr>
          <w:rFonts w:eastAsia="Arial"/>
          <w:color w:val="000000"/>
          <w:lang w:val="lt-LT"/>
        </w:rPr>
      </w:pPr>
      <w:r w:rsidRPr="00FD4C01">
        <w:rPr>
          <w:rFonts w:eastAsia="Arial"/>
          <w:color w:val="000000"/>
          <w:lang w:val="lt-LT"/>
        </w:rPr>
        <w:t>5.5.2.</w:t>
      </w:r>
      <w:r w:rsidRPr="00FD4C01">
        <w:rPr>
          <w:rFonts w:eastAsia="Arial"/>
          <w:color w:val="000000"/>
          <w:lang w:val="lt-LT"/>
        </w:rPr>
        <w:tab/>
      </w:r>
      <w:r w:rsidRPr="00FD4C01">
        <w:rPr>
          <w:rFonts w:eastAsia="Arial"/>
          <w:b/>
          <w:bCs/>
          <w:color w:val="000000"/>
          <w:lang w:val="lt-LT"/>
        </w:rPr>
        <w:t>Atliekų tvarkymas.</w:t>
      </w:r>
      <w:r w:rsidRPr="00FD4C01">
        <w:rPr>
          <w:rFonts w:eastAsia="Arial"/>
          <w:color w:val="000000"/>
          <w:lang w:val="lt-LT"/>
        </w:rPr>
        <w:t xml:space="preserve"> Paslaugų teikėjas turi užtikrinti, kad maisto atliekoms rinkti naudojami atliekų maišai turėtų būti biologiškai skaidūs (kompostuojami). Maitinimo paslaugų teikimo vietoje susidarančios atliekos (pvz., stiklas, popierius, plastikas, metalas, biologiškai skaidžios atliekos ir kt.) privalo būti rūšiuojamos. </w:t>
      </w:r>
      <w:r w:rsidRPr="00FD4C01">
        <w:rPr>
          <w:rFonts w:eastAsia="Arial"/>
          <w:i/>
          <w:iCs/>
          <w:color w:val="000000"/>
          <w:lang w:val="lt-LT"/>
        </w:rPr>
        <w:t>Maitinimo paslaugų teikimo vietoje susidarančios atliekos privalo būti tinkamai sutvarkytos t. y. perduodamos atliekas tvarkančioms ir (ar) atliekas kompostuojančioms ir (ar) kitaip naudojančioms įmonėms.</w:t>
      </w:r>
    </w:p>
    <w:sectPr w:rsidR="00FD4C01" w:rsidRPr="00FD4C01" w:rsidSect="0017160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5E885" w14:textId="77777777" w:rsidR="0083196F" w:rsidRDefault="0083196F" w:rsidP="00F6336D">
      <w:r>
        <w:separator/>
      </w:r>
    </w:p>
  </w:endnote>
  <w:endnote w:type="continuationSeparator" w:id="0">
    <w:p w14:paraId="28D4FF8F" w14:textId="77777777" w:rsidR="0083196F" w:rsidRDefault="0083196F" w:rsidP="00F63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47F0B" w14:textId="77777777" w:rsidR="0083196F" w:rsidRDefault="0083196F" w:rsidP="00F6336D">
      <w:r>
        <w:separator/>
      </w:r>
    </w:p>
  </w:footnote>
  <w:footnote w:type="continuationSeparator" w:id="0">
    <w:p w14:paraId="73D0E5F3" w14:textId="77777777" w:rsidR="0083196F" w:rsidRDefault="0083196F" w:rsidP="00F63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B3DF3"/>
    <w:multiLevelType w:val="hybridMultilevel"/>
    <w:tmpl w:val="998409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BE57E5"/>
    <w:multiLevelType w:val="multilevel"/>
    <w:tmpl w:val="827EA6B6"/>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C133304"/>
    <w:multiLevelType w:val="multilevel"/>
    <w:tmpl w:val="9D84381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E17549"/>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448260A5"/>
    <w:multiLevelType w:val="multilevel"/>
    <w:tmpl w:val="0427001F"/>
    <w:lvl w:ilvl="0">
      <w:start w:val="1"/>
      <w:numFmt w:val="decimal"/>
      <w:lvlText w:val="%1."/>
      <w:lvlJc w:val="left"/>
      <w:pPr>
        <w:ind w:left="360" w:hanging="360"/>
      </w:pPr>
      <w:rPr>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ACD6031"/>
    <w:multiLevelType w:val="multilevel"/>
    <w:tmpl w:val="10CCCA98"/>
    <w:lvl w:ilvl="0">
      <w:start w:val="5"/>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 w15:restartNumberingAfterBreak="0">
    <w:nsid w:val="4B4A27F4"/>
    <w:multiLevelType w:val="hybridMultilevel"/>
    <w:tmpl w:val="46C21546"/>
    <w:lvl w:ilvl="0" w:tplc="2D5EED72">
      <w:start w:val="1"/>
      <w:numFmt w:val="decimal"/>
      <w:lvlText w:val="%1."/>
      <w:lvlJc w:val="left"/>
      <w:pPr>
        <w:ind w:left="720" w:hanging="360"/>
      </w:pPr>
      <w:rPr>
        <w:rFonts w:hint="default"/>
        <w:i/>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2823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6F35E6F"/>
    <w:multiLevelType w:val="hybridMultilevel"/>
    <w:tmpl w:val="DCDA10B6"/>
    <w:lvl w:ilvl="0" w:tplc="DA267F6C">
      <w:start w:val="2"/>
      <w:numFmt w:val="decimal"/>
      <w:lvlText w:val="%1."/>
      <w:lvlJc w:val="left"/>
      <w:pPr>
        <w:ind w:left="4239" w:hanging="360"/>
      </w:pPr>
      <w:rPr>
        <w:rFonts w:hint="default"/>
      </w:rPr>
    </w:lvl>
    <w:lvl w:ilvl="1" w:tplc="04270019" w:tentative="1">
      <w:start w:val="1"/>
      <w:numFmt w:val="lowerLetter"/>
      <w:lvlText w:val="%2."/>
      <w:lvlJc w:val="left"/>
      <w:pPr>
        <w:ind w:left="4959" w:hanging="360"/>
      </w:pPr>
    </w:lvl>
    <w:lvl w:ilvl="2" w:tplc="0427001B" w:tentative="1">
      <w:start w:val="1"/>
      <w:numFmt w:val="lowerRoman"/>
      <w:lvlText w:val="%3."/>
      <w:lvlJc w:val="right"/>
      <w:pPr>
        <w:ind w:left="5679" w:hanging="180"/>
      </w:pPr>
    </w:lvl>
    <w:lvl w:ilvl="3" w:tplc="0427000F" w:tentative="1">
      <w:start w:val="1"/>
      <w:numFmt w:val="decimal"/>
      <w:lvlText w:val="%4."/>
      <w:lvlJc w:val="left"/>
      <w:pPr>
        <w:ind w:left="6399" w:hanging="360"/>
      </w:pPr>
    </w:lvl>
    <w:lvl w:ilvl="4" w:tplc="04270019" w:tentative="1">
      <w:start w:val="1"/>
      <w:numFmt w:val="lowerLetter"/>
      <w:lvlText w:val="%5."/>
      <w:lvlJc w:val="left"/>
      <w:pPr>
        <w:ind w:left="7119" w:hanging="360"/>
      </w:pPr>
    </w:lvl>
    <w:lvl w:ilvl="5" w:tplc="0427001B" w:tentative="1">
      <w:start w:val="1"/>
      <w:numFmt w:val="lowerRoman"/>
      <w:lvlText w:val="%6."/>
      <w:lvlJc w:val="right"/>
      <w:pPr>
        <w:ind w:left="7839" w:hanging="180"/>
      </w:pPr>
    </w:lvl>
    <w:lvl w:ilvl="6" w:tplc="0427000F" w:tentative="1">
      <w:start w:val="1"/>
      <w:numFmt w:val="decimal"/>
      <w:lvlText w:val="%7."/>
      <w:lvlJc w:val="left"/>
      <w:pPr>
        <w:ind w:left="8559" w:hanging="360"/>
      </w:pPr>
    </w:lvl>
    <w:lvl w:ilvl="7" w:tplc="04270019" w:tentative="1">
      <w:start w:val="1"/>
      <w:numFmt w:val="lowerLetter"/>
      <w:lvlText w:val="%8."/>
      <w:lvlJc w:val="left"/>
      <w:pPr>
        <w:ind w:left="9279" w:hanging="360"/>
      </w:pPr>
    </w:lvl>
    <w:lvl w:ilvl="8" w:tplc="0427001B" w:tentative="1">
      <w:start w:val="1"/>
      <w:numFmt w:val="lowerRoman"/>
      <w:lvlText w:val="%9."/>
      <w:lvlJc w:val="right"/>
      <w:pPr>
        <w:ind w:left="9999" w:hanging="180"/>
      </w:pPr>
    </w:lvl>
  </w:abstractNum>
  <w:abstractNum w:abstractNumId="9" w15:restartNumberingAfterBreak="0">
    <w:nsid w:val="580451D0"/>
    <w:multiLevelType w:val="multilevel"/>
    <w:tmpl w:val="CFD013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828056462">
    <w:abstractNumId w:val="4"/>
  </w:num>
  <w:num w:numId="2" w16cid:durableId="367683716">
    <w:abstractNumId w:val="0"/>
  </w:num>
  <w:num w:numId="3" w16cid:durableId="1990746886">
    <w:abstractNumId w:val="8"/>
  </w:num>
  <w:num w:numId="4" w16cid:durableId="1664969228">
    <w:abstractNumId w:val="6"/>
  </w:num>
  <w:num w:numId="5" w16cid:durableId="2024550985">
    <w:abstractNumId w:val="3"/>
  </w:num>
  <w:num w:numId="6" w16cid:durableId="578029516">
    <w:abstractNumId w:val="1"/>
  </w:num>
  <w:num w:numId="7" w16cid:durableId="618996539">
    <w:abstractNumId w:val="7"/>
  </w:num>
  <w:num w:numId="8" w16cid:durableId="492842316">
    <w:abstractNumId w:val="9"/>
  </w:num>
  <w:num w:numId="9" w16cid:durableId="733744589">
    <w:abstractNumId w:val="5"/>
  </w:num>
  <w:num w:numId="10" w16cid:durableId="20476749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30F3"/>
    <w:rsid w:val="000102E1"/>
    <w:rsid w:val="00022AFC"/>
    <w:rsid w:val="00023B66"/>
    <w:rsid w:val="00025B40"/>
    <w:rsid w:val="000264E9"/>
    <w:rsid w:val="00075AA1"/>
    <w:rsid w:val="0008113B"/>
    <w:rsid w:val="000A5053"/>
    <w:rsid w:val="000B3BEB"/>
    <w:rsid w:val="000C660D"/>
    <w:rsid w:val="000F0157"/>
    <w:rsid w:val="00171604"/>
    <w:rsid w:val="0017591D"/>
    <w:rsid w:val="001854E6"/>
    <w:rsid w:val="00186AC6"/>
    <w:rsid w:val="001B2C37"/>
    <w:rsid w:val="001C36EA"/>
    <w:rsid w:val="001E0075"/>
    <w:rsid w:val="002258EC"/>
    <w:rsid w:val="002A38F8"/>
    <w:rsid w:val="002A6684"/>
    <w:rsid w:val="002B21DE"/>
    <w:rsid w:val="0031525D"/>
    <w:rsid w:val="00317E33"/>
    <w:rsid w:val="00364D7B"/>
    <w:rsid w:val="00366192"/>
    <w:rsid w:val="00374B56"/>
    <w:rsid w:val="003A08FA"/>
    <w:rsid w:val="003A2BFB"/>
    <w:rsid w:val="003F107F"/>
    <w:rsid w:val="00401BD1"/>
    <w:rsid w:val="00402A1B"/>
    <w:rsid w:val="0042193E"/>
    <w:rsid w:val="004226AA"/>
    <w:rsid w:val="00463ED5"/>
    <w:rsid w:val="0048055E"/>
    <w:rsid w:val="00482A63"/>
    <w:rsid w:val="0049518E"/>
    <w:rsid w:val="004A23D1"/>
    <w:rsid w:val="004A508E"/>
    <w:rsid w:val="004C2E13"/>
    <w:rsid w:val="004E1035"/>
    <w:rsid w:val="004E226E"/>
    <w:rsid w:val="004E65AD"/>
    <w:rsid w:val="00503717"/>
    <w:rsid w:val="00527CD4"/>
    <w:rsid w:val="0058293B"/>
    <w:rsid w:val="005879C6"/>
    <w:rsid w:val="005E17DF"/>
    <w:rsid w:val="00606DE0"/>
    <w:rsid w:val="00611B53"/>
    <w:rsid w:val="00615907"/>
    <w:rsid w:val="00626CA2"/>
    <w:rsid w:val="0065354A"/>
    <w:rsid w:val="006645CB"/>
    <w:rsid w:val="00695187"/>
    <w:rsid w:val="006B17D8"/>
    <w:rsid w:val="006B6D26"/>
    <w:rsid w:val="006C3C79"/>
    <w:rsid w:val="00712BA2"/>
    <w:rsid w:val="00716DD5"/>
    <w:rsid w:val="00750A03"/>
    <w:rsid w:val="007D5A1B"/>
    <w:rsid w:val="007E4F79"/>
    <w:rsid w:val="00821112"/>
    <w:rsid w:val="0083196F"/>
    <w:rsid w:val="00834280"/>
    <w:rsid w:val="00882D21"/>
    <w:rsid w:val="008973C3"/>
    <w:rsid w:val="008C1985"/>
    <w:rsid w:val="008D08DA"/>
    <w:rsid w:val="008F48C0"/>
    <w:rsid w:val="0091715D"/>
    <w:rsid w:val="0094359C"/>
    <w:rsid w:val="00970623"/>
    <w:rsid w:val="009830F3"/>
    <w:rsid w:val="009A6393"/>
    <w:rsid w:val="009E224C"/>
    <w:rsid w:val="009F506E"/>
    <w:rsid w:val="00A05A4D"/>
    <w:rsid w:val="00A22D41"/>
    <w:rsid w:val="00A36903"/>
    <w:rsid w:val="00A4039E"/>
    <w:rsid w:val="00AC29BC"/>
    <w:rsid w:val="00B63835"/>
    <w:rsid w:val="00B67410"/>
    <w:rsid w:val="00B94DF7"/>
    <w:rsid w:val="00B96933"/>
    <w:rsid w:val="00B96F18"/>
    <w:rsid w:val="00BB14D9"/>
    <w:rsid w:val="00BC4A6B"/>
    <w:rsid w:val="00BD6B9E"/>
    <w:rsid w:val="00BF5B5B"/>
    <w:rsid w:val="00C1354B"/>
    <w:rsid w:val="00C27066"/>
    <w:rsid w:val="00C3607E"/>
    <w:rsid w:val="00C42CC4"/>
    <w:rsid w:val="00C50FD3"/>
    <w:rsid w:val="00CD5129"/>
    <w:rsid w:val="00CE2DB6"/>
    <w:rsid w:val="00CE7A47"/>
    <w:rsid w:val="00CF7D04"/>
    <w:rsid w:val="00D16D5F"/>
    <w:rsid w:val="00D6552F"/>
    <w:rsid w:val="00D76A3B"/>
    <w:rsid w:val="00D90F9C"/>
    <w:rsid w:val="00D91DD1"/>
    <w:rsid w:val="00DB0746"/>
    <w:rsid w:val="00DB4878"/>
    <w:rsid w:val="00DC08B1"/>
    <w:rsid w:val="00DD458B"/>
    <w:rsid w:val="00DF19BB"/>
    <w:rsid w:val="00DF6B92"/>
    <w:rsid w:val="00E0424D"/>
    <w:rsid w:val="00E16139"/>
    <w:rsid w:val="00E85491"/>
    <w:rsid w:val="00EA1AA6"/>
    <w:rsid w:val="00EA2D13"/>
    <w:rsid w:val="00ED208D"/>
    <w:rsid w:val="00EF28A5"/>
    <w:rsid w:val="00EF2DDA"/>
    <w:rsid w:val="00EF5066"/>
    <w:rsid w:val="00EF6A08"/>
    <w:rsid w:val="00F340A5"/>
    <w:rsid w:val="00F6336D"/>
    <w:rsid w:val="00F63843"/>
    <w:rsid w:val="00F75940"/>
    <w:rsid w:val="00F76801"/>
    <w:rsid w:val="00F77DF5"/>
    <w:rsid w:val="00F814DE"/>
    <w:rsid w:val="00F86352"/>
    <w:rsid w:val="00FC68D7"/>
    <w:rsid w:val="00FD4C01"/>
    <w:rsid w:val="00FE5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8204E"/>
  <w15:chartTrackingRefBased/>
  <w15:docId w15:val="{9D21F3CD-0F18-405F-965A-62EE8CC42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30F3"/>
    <w:pPr>
      <w:spacing w:after="0" w:line="240" w:lineRule="auto"/>
    </w:pPr>
    <w:rPr>
      <w:rFonts w:ascii="Times New Roman" w:eastAsia="Times New Roman" w:hAnsi="Times New Roman" w:cs="Times New Roman"/>
      <w:sz w:val="24"/>
      <w:szCs w:val="24"/>
      <w:lang w:val="en-GB"/>
    </w:rPr>
  </w:style>
  <w:style w:type="paragraph" w:styleId="Antrat2">
    <w:name w:val="heading 2"/>
    <w:aliases w:val="Title Header2,H2"/>
    <w:basedOn w:val="prastasis"/>
    <w:next w:val="prastasis"/>
    <w:link w:val="Antrat2Diagrama"/>
    <w:semiHidden/>
    <w:unhideWhenUsed/>
    <w:qFormat/>
    <w:rsid w:val="00882D21"/>
    <w:pPr>
      <w:keepNext/>
      <w:keepLines/>
      <w:spacing w:before="120"/>
      <w:outlineLvl w:val="1"/>
    </w:pPr>
    <w:rPr>
      <w:rFonts w:asciiTheme="majorHAnsi" w:eastAsiaTheme="majorEastAsia" w:hAnsiTheme="majorHAnsi" w:cstheme="majorBidi"/>
      <w:color w:val="ED7D31" w:themeColor="accent2"/>
      <w:sz w:val="36"/>
      <w:szCs w:val="3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9830F3"/>
    <w:rPr>
      <w:color w:val="0000FF"/>
      <w:u w:val="single"/>
    </w:rPr>
  </w:style>
  <w:style w:type="paragraph" w:styleId="prastasiniatinklio">
    <w:name w:val="Normal (Web)"/>
    <w:basedOn w:val="prastasis"/>
    <w:uiPriority w:val="99"/>
    <w:unhideWhenUsed/>
    <w:rsid w:val="009830F3"/>
    <w:pPr>
      <w:spacing w:before="100" w:beforeAutospacing="1" w:after="100" w:afterAutospacing="1"/>
    </w:pPr>
    <w:rPr>
      <w:lang w:val="lt-LT" w:eastAsia="lt-LT"/>
    </w:rPr>
  </w:style>
  <w:style w:type="paragraph" w:styleId="Sraopastraipa">
    <w:name w:val="List Paragraph"/>
    <w:aliases w:val="Numbering,ERP-List Paragraph,List Paragraph1,List Paragraph11,Bullet EY,List Paragraph2,List Paragraph21,Lentele,List Paragraph Red,Sąrašo pastraipa1,Table of contents numbered,Sąrašo pastraipa.Bullet,Bullet,Buletai,lp1,Bullet 1,Paragra"/>
    <w:basedOn w:val="prastasis"/>
    <w:link w:val="SraopastraipaDiagrama"/>
    <w:uiPriority w:val="34"/>
    <w:qFormat/>
    <w:rsid w:val="009830F3"/>
    <w:pPr>
      <w:ind w:left="720"/>
      <w:contextualSpacing/>
    </w:pPr>
  </w:style>
  <w:style w:type="paragraph" w:styleId="Antrats">
    <w:name w:val="header"/>
    <w:basedOn w:val="prastasis"/>
    <w:link w:val="AntratsDiagrama"/>
    <w:uiPriority w:val="99"/>
    <w:unhideWhenUsed/>
    <w:rsid w:val="00F6336D"/>
    <w:pPr>
      <w:tabs>
        <w:tab w:val="center" w:pos="4819"/>
        <w:tab w:val="right" w:pos="9638"/>
      </w:tabs>
    </w:pPr>
  </w:style>
  <w:style w:type="character" w:customStyle="1" w:styleId="AntratsDiagrama">
    <w:name w:val="Antraštės Diagrama"/>
    <w:basedOn w:val="Numatytasispastraiposriftas"/>
    <w:link w:val="Antrats"/>
    <w:uiPriority w:val="99"/>
    <w:rsid w:val="00F6336D"/>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F6336D"/>
    <w:pPr>
      <w:tabs>
        <w:tab w:val="center" w:pos="4819"/>
        <w:tab w:val="right" w:pos="9638"/>
      </w:tabs>
    </w:pPr>
  </w:style>
  <w:style w:type="character" w:customStyle="1" w:styleId="PoratDiagrama">
    <w:name w:val="Poraštė Diagrama"/>
    <w:basedOn w:val="Numatytasispastraiposriftas"/>
    <w:link w:val="Porat"/>
    <w:uiPriority w:val="99"/>
    <w:rsid w:val="00F6336D"/>
    <w:rPr>
      <w:rFonts w:ascii="Times New Roman" w:eastAsia="Times New Roman" w:hAnsi="Times New Roman" w:cs="Times New Roman"/>
      <w:sz w:val="24"/>
      <w:szCs w:val="24"/>
      <w:lang w:val="en-GB"/>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Paragraph Red Diagrama,lp1 Diagrama"/>
    <w:link w:val="Sraopastraipa"/>
    <w:uiPriority w:val="34"/>
    <w:qFormat/>
    <w:locked/>
    <w:rsid w:val="00F340A5"/>
    <w:rPr>
      <w:rFonts w:ascii="Times New Roman" w:eastAsia="Times New Roman" w:hAnsi="Times New Roman" w:cs="Times New Roman"/>
      <w:sz w:val="24"/>
      <w:szCs w:val="24"/>
      <w:lang w:val="en-GB"/>
    </w:rPr>
  </w:style>
  <w:style w:type="paragraph" w:customStyle="1" w:styleId="HeaderFooter">
    <w:name w:val="Header &amp; Footer"/>
    <w:rsid w:val="00F340A5"/>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eastAsia="lt-LT"/>
    </w:rPr>
  </w:style>
  <w:style w:type="character" w:customStyle="1" w:styleId="Antrat2Diagrama">
    <w:name w:val="Antraštė 2 Diagrama"/>
    <w:aliases w:val="Title Header2 Diagrama,H2 Diagrama"/>
    <w:basedOn w:val="Numatytasispastraiposriftas"/>
    <w:link w:val="Antrat2"/>
    <w:semiHidden/>
    <w:qFormat/>
    <w:rsid w:val="00882D21"/>
    <w:rPr>
      <w:rFonts w:asciiTheme="majorHAnsi" w:eastAsiaTheme="majorEastAsia" w:hAnsiTheme="majorHAnsi" w:cstheme="majorBidi"/>
      <w:color w:val="ED7D31" w:themeColor="accent2"/>
      <w:sz w:val="36"/>
      <w:szCs w:val="36"/>
      <w:lang w:eastAsia="lt-LT"/>
    </w:rPr>
  </w:style>
  <w:style w:type="table" w:styleId="Lentelstinklelis">
    <w:name w:val="Table Grid"/>
    <w:basedOn w:val="prastojilentel"/>
    <w:uiPriority w:val="39"/>
    <w:rsid w:val="00EF2D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ykuspabraukimas">
    <w:name w:val="Subtle Emphasis"/>
    <w:basedOn w:val="Numatytasispastraiposriftas"/>
    <w:uiPriority w:val="19"/>
    <w:qFormat/>
    <w:rsid w:val="00B94DF7"/>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079503">
      <w:bodyDiv w:val="1"/>
      <w:marLeft w:val="0"/>
      <w:marRight w:val="0"/>
      <w:marTop w:val="0"/>
      <w:marBottom w:val="0"/>
      <w:divBdr>
        <w:top w:val="none" w:sz="0" w:space="0" w:color="auto"/>
        <w:left w:val="none" w:sz="0" w:space="0" w:color="auto"/>
        <w:bottom w:val="none" w:sz="0" w:space="0" w:color="auto"/>
        <w:right w:val="none" w:sz="0" w:space="0" w:color="auto"/>
      </w:divBdr>
    </w:div>
    <w:div w:id="1535775343">
      <w:bodyDiv w:val="1"/>
      <w:marLeft w:val="0"/>
      <w:marRight w:val="0"/>
      <w:marTop w:val="0"/>
      <w:marBottom w:val="0"/>
      <w:divBdr>
        <w:top w:val="none" w:sz="0" w:space="0" w:color="auto"/>
        <w:left w:val="none" w:sz="0" w:space="0" w:color="auto"/>
        <w:bottom w:val="none" w:sz="0" w:space="0" w:color="auto"/>
        <w:right w:val="none" w:sz="0" w:space="0" w:color="auto"/>
      </w:divBdr>
      <w:divsChild>
        <w:div w:id="510264800">
          <w:marLeft w:val="0"/>
          <w:marRight w:val="0"/>
          <w:marTop w:val="0"/>
          <w:marBottom w:val="0"/>
          <w:divBdr>
            <w:top w:val="none" w:sz="0" w:space="0" w:color="auto"/>
            <w:left w:val="none" w:sz="0" w:space="0" w:color="auto"/>
            <w:bottom w:val="none" w:sz="0" w:space="0" w:color="auto"/>
            <w:right w:val="none" w:sz="0" w:space="0" w:color="auto"/>
          </w:divBdr>
        </w:div>
        <w:div w:id="1110583166">
          <w:marLeft w:val="0"/>
          <w:marRight w:val="0"/>
          <w:marTop w:val="0"/>
          <w:marBottom w:val="0"/>
          <w:divBdr>
            <w:top w:val="none" w:sz="0" w:space="0" w:color="auto"/>
            <w:left w:val="none" w:sz="0" w:space="0" w:color="auto"/>
            <w:bottom w:val="none" w:sz="0" w:space="0" w:color="auto"/>
            <w:right w:val="none" w:sz="0" w:space="0" w:color="auto"/>
          </w:divBdr>
          <w:divsChild>
            <w:div w:id="646016651">
              <w:marLeft w:val="0"/>
              <w:marRight w:val="0"/>
              <w:marTop w:val="0"/>
              <w:marBottom w:val="0"/>
              <w:divBdr>
                <w:top w:val="none" w:sz="0" w:space="0" w:color="auto"/>
                <w:left w:val="none" w:sz="0" w:space="0" w:color="auto"/>
                <w:bottom w:val="none" w:sz="0" w:space="0" w:color="auto"/>
                <w:right w:val="none" w:sz="0" w:space="0" w:color="auto"/>
              </w:divBdr>
            </w:div>
            <w:div w:id="818575663">
              <w:marLeft w:val="0"/>
              <w:marRight w:val="0"/>
              <w:marTop w:val="0"/>
              <w:marBottom w:val="0"/>
              <w:divBdr>
                <w:top w:val="none" w:sz="0" w:space="0" w:color="auto"/>
                <w:left w:val="none" w:sz="0" w:space="0" w:color="auto"/>
                <w:bottom w:val="none" w:sz="0" w:space="0" w:color="auto"/>
                <w:right w:val="none" w:sz="0" w:space="0" w:color="auto"/>
              </w:divBdr>
            </w:div>
            <w:div w:id="1551184624">
              <w:marLeft w:val="0"/>
              <w:marRight w:val="0"/>
              <w:marTop w:val="0"/>
              <w:marBottom w:val="0"/>
              <w:divBdr>
                <w:top w:val="none" w:sz="0" w:space="0" w:color="auto"/>
                <w:left w:val="none" w:sz="0" w:space="0" w:color="auto"/>
                <w:bottom w:val="none" w:sz="0" w:space="0" w:color="auto"/>
                <w:right w:val="none" w:sz="0" w:space="0" w:color="auto"/>
              </w:divBdr>
            </w:div>
            <w:div w:id="168797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07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agriculture/eambrosia/geographical-indications-register/" TargetMode="External"/><Relationship Id="rId3" Type="http://schemas.openxmlformats.org/officeDocument/2006/relationships/settings" Target="settings.xml"/><Relationship Id="rId7" Type="http://schemas.openxmlformats.org/officeDocument/2006/relationships/hyperlink" Target="https://webgate.ec.europa.eu/tracesnt/directory/publication/organic-operator/inde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ekoagros.lt/lt/certificates" TargetMode="External"/><Relationship Id="rId4" Type="http://schemas.openxmlformats.org/officeDocument/2006/relationships/webSettings" Target="webSettings.xml"/><Relationship Id="rId9" Type="http://schemas.openxmlformats.org/officeDocument/2006/relationships/hyperlink" Target="https://ecolux.lt/sertifikat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261</TotalTime>
  <Pages>1</Pages>
  <Words>9175</Words>
  <Characters>5231</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Greta Kuraitienė</cp:lastModifiedBy>
  <cp:revision>4</cp:revision>
  <dcterms:created xsi:type="dcterms:W3CDTF">2026-03-02T08:43:00Z</dcterms:created>
  <dcterms:modified xsi:type="dcterms:W3CDTF">2026-03-18T08:32:00Z</dcterms:modified>
</cp:coreProperties>
</file>